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D37" w:rsidRPr="00EE0294" w:rsidRDefault="00A57CAA" w:rsidP="00033D37">
      <w:pPr>
        <w:jc w:val="center"/>
        <w:rPr>
          <w:b/>
          <w:color w:val="FF0000"/>
          <w:sz w:val="36"/>
          <w:szCs w:val="36"/>
        </w:rPr>
      </w:pPr>
      <w:r w:rsidRPr="00EE0294">
        <w:rPr>
          <w:rFonts w:hint="eastAsia"/>
          <w:b/>
          <w:color w:val="FF0000"/>
          <w:sz w:val="36"/>
          <w:szCs w:val="36"/>
        </w:rPr>
        <w:t>第</w:t>
      </w:r>
      <w:r w:rsidR="00DF01EF" w:rsidRPr="00EE0294">
        <w:rPr>
          <w:rFonts w:hint="eastAsia"/>
          <w:b/>
          <w:color w:val="FF0000"/>
          <w:sz w:val="36"/>
          <w:szCs w:val="36"/>
        </w:rPr>
        <w:t>二十</w:t>
      </w:r>
      <w:r w:rsidR="00033D37" w:rsidRPr="00EE0294">
        <w:rPr>
          <w:rFonts w:hint="eastAsia"/>
          <w:b/>
          <w:color w:val="FF0000"/>
          <w:sz w:val="36"/>
          <w:szCs w:val="36"/>
        </w:rPr>
        <w:t>届京津地区青年概率统计研讨会通知</w:t>
      </w:r>
    </w:p>
    <w:p w:rsidR="00390A30" w:rsidRPr="00EE0294" w:rsidRDefault="0097791D" w:rsidP="00033D37">
      <w:pPr>
        <w:jc w:val="center"/>
        <w:rPr>
          <w:b/>
          <w:color w:val="FF0000"/>
          <w:sz w:val="36"/>
          <w:szCs w:val="36"/>
        </w:rPr>
      </w:pPr>
      <w:r w:rsidRPr="00EE0294">
        <w:rPr>
          <w:rFonts w:hint="eastAsia"/>
          <w:b/>
          <w:color w:val="FF0000"/>
          <w:sz w:val="36"/>
          <w:szCs w:val="36"/>
        </w:rPr>
        <w:t>（第</w:t>
      </w:r>
      <w:r w:rsidR="00DF01EF" w:rsidRPr="00EE0294">
        <w:rPr>
          <w:rFonts w:hint="eastAsia"/>
          <w:b/>
          <w:color w:val="FF0000"/>
          <w:sz w:val="36"/>
          <w:szCs w:val="36"/>
        </w:rPr>
        <w:t>一</w:t>
      </w:r>
      <w:r w:rsidR="00E46A16" w:rsidRPr="00EE0294">
        <w:rPr>
          <w:rFonts w:hint="eastAsia"/>
          <w:b/>
          <w:color w:val="FF0000"/>
          <w:sz w:val="36"/>
          <w:szCs w:val="36"/>
        </w:rPr>
        <w:t>轮</w:t>
      </w:r>
      <w:r w:rsidRPr="00EE0294">
        <w:rPr>
          <w:rFonts w:hint="eastAsia"/>
          <w:b/>
          <w:color w:val="FF0000"/>
          <w:sz w:val="36"/>
          <w:szCs w:val="36"/>
        </w:rPr>
        <w:t>通知）</w:t>
      </w:r>
    </w:p>
    <w:p w:rsidR="00033D37" w:rsidRPr="00A57CAA" w:rsidRDefault="00033D37" w:rsidP="00033D37"/>
    <w:p w:rsidR="00895CF9" w:rsidRPr="00EE0294" w:rsidRDefault="00033D37" w:rsidP="00B836EE">
      <w:pPr>
        <w:ind w:firstLine="420"/>
        <w:rPr>
          <w:sz w:val="28"/>
          <w:szCs w:val="28"/>
        </w:rPr>
      </w:pPr>
      <w:r w:rsidRPr="00EE0294">
        <w:rPr>
          <w:rFonts w:hint="eastAsia"/>
          <w:sz w:val="28"/>
          <w:szCs w:val="28"/>
        </w:rPr>
        <w:t>由中国数学会概率统计学会主办，</w:t>
      </w:r>
      <w:r w:rsidR="00DF01EF" w:rsidRPr="00EE0294">
        <w:rPr>
          <w:rFonts w:hint="eastAsia"/>
          <w:sz w:val="28"/>
          <w:szCs w:val="28"/>
        </w:rPr>
        <w:t>首都医科大学公共卫生学院流行病与卫生统计学系</w:t>
      </w:r>
      <w:r w:rsidRPr="00EE0294">
        <w:rPr>
          <w:rFonts w:hint="eastAsia"/>
          <w:sz w:val="28"/>
          <w:szCs w:val="28"/>
        </w:rPr>
        <w:t>承办的第</w:t>
      </w:r>
      <w:r w:rsidR="00DF01EF" w:rsidRPr="00EE0294">
        <w:rPr>
          <w:rFonts w:hint="eastAsia"/>
          <w:sz w:val="28"/>
          <w:szCs w:val="28"/>
        </w:rPr>
        <w:t>二十</w:t>
      </w:r>
      <w:r w:rsidRPr="00EE0294">
        <w:rPr>
          <w:rFonts w:hint="eastAsia"/>
          <w:sz w:val="28"/>
          <w:szCs w:val="28"/>
        </w:rPr>
        <w:t>届京津地区青年概率统计学术研讨会将于</w:t>
      </w:r>
      <w:r w:rsidRPr="00EE0294">
        <w:rPr>
          <w:rFonts w:hint="eastAsia"/>
          <w:b/>
          <w:sz w:val="28"/>
          <w:szCs w:val="28"/>
        </w:rPr>
        <w:t>201</w:t>
      </w:r>
      <w:r w:rsidR="00DF01EF" w:rsidRPr="00EE0294">
        <w:rPr>
          <w:rFonts w:hint="eastAsia"/>
          <w:b/>
          <w:sz w:val="28"/>
          <w:szCs w:val="28"/>
        </w:rPr>
        <w:t>6</w:t>
      </w:r>
      <w:r w:rsidRPr="00EE0294">
        <w:rPr>
          <w:rFonts w:hint="eastAsia"/>
          <w:b/>
          <w:sz w:val="28"/>
          <w:szCs w:val="28"/>
        </w:rPr>
        <w:t>年</w:t>
      </w:r>
      <w:r w:rsidRPr="00EE0294">
        <w:rPr>
          <w:rFonts w:hint="eastAsia"/>
          <w:b/>
          <w:sz w:val="28"/>
          <w:szCs w:val="28"/>
        </w:rPr>
        <w:t>5</w:t>
      </w:r>
      <w:r w:rsidRPr="00EE0294">
        <w:rPr>
          <w:rFonts w:hint="eastAsia"/>
          <w:b/>
          <w:sz w:val="28"/>
          <w:szCs w:val="28"/>
        </w:rPr>
        <w:t>月</w:t>
      </w:r>
      <w:r w:rsidR="00DF01EF" w:rsidRPr="00EE0294">
        <w:rPr>
          <w:rFonts w:hint="eastAsia"/>
          <w:b/>
          <w:sz w:val="28"/>
          <w:szCs w:val="28"/>
        </w:rPr>
        <w:t>21</w:t>
      </w:r>
      <w:r w:rsidRPr="00EE0294">
        <w:rPr>
          <w:rFonts w:hint="eastAsia"/>
          <w:b/>
          <w:sz w:val="28"/>
          <w:szCs w:val="28"/>
        </w:rPr>
        <w:t>日</w:t>
      </w:r>
      <w:r w:rsidR="00C168FE" w:rsidRPr="00EE0294">
        <w:rPr>
          <w:rFonts w:hint="eastAsia"/>
          <w:sz w:val="28"/>
          <w:szCs w:val="28"/>
        </w:rPr>
        <w:t>（</w:t>
      </w:r>
      <w:r w:rsidRPr="00EE0294">
        <w:rPr>
          <w:rFonts w:hint="eastAsia"/>
          <w:sz w:val="28"/>
          <w:szCs w:val="28"/>
        </w:rPr>
        <w:t>星期六</w:t>
      </w:r>
      <w:r w:rsidR="00C168FE" w:rsidRPr="00EE0294">
        <w:rPr>
          <w:rFonts w:hint="eastAsia"/>
          <w:sz w:val="28"/>
          <w:szCs w:val="28"/>
        </w:rPr>
        <w:t>）</w:t>
      </w:r>
      <w:r w:rsidRPr="00EE0294">
        <w:rPr>
          <w:rFonts w:hint="eastAsia"/>
          <w:sz w:val="28"/>
          <w:szCs w:val="28"/>
        </w:rPr>
        <w:t>在</w:t>
      </w:r>
      <w:r w:rsidR="00DF01EF" w:rsidRPr="00EE0294">
        <w:rPr>
          <w:rFonts w:hint="eastAsia"/>
          <w:sz w:val="28"/>
          <w:szCs w:val="28"/>
        </w:rPr>
        <w:t>首都医科大学</w:t>
      </w:r>
      <w:r w:rsidRPr="00EE0294">
        <w:rPr>
          <w:rFonts w:hint="eastAsia"/>
          <w:sz w:val="28"/>
          <w:szCs w:val="28"/>
        </w:rPr>
        <w:t>举行。</w:t>
      </w:r>
      <w:r w:rsidRPr="00EE0294">
        <w:rPr>
          <w:rFonts w:hint="eastAsia"/>
          <w:b/>
          <w:sz w:val="28"/>
          <w:szCs w:val="28"/>
        </w:rPr>
        <w:t>欢迎京津地区广大概率统计青年学生和学者</w:t>
      </w:r>
      <w:r w:rsidR="00C40AD1" w:rsidRPr="00EE0294">
        <w:rPr>
          <w:rFonts w:hint="eastAsia"/>
          <w:b/>
          <w:sz w:val="28"/>
          <w:szCs w:val="28"/>
        </w:rPr>
        <w:t>踊跃</w:t>
      </w:r>
      <w:r w:rsidRPr="00EE0294">
        <w:rPr>
          <w:rFonts w:hint="eastAsia"/>
          <w:b/>
          <w:sz w:val="28"/>
          <w:szCs w:val="28"/>
        </w:rPr>
        <w:t>参加会议。</w:t>
      </w:r>
    </w:p>
    <w:p w:rsidR="00B836EE" w:rsidRPr="00EE0294" w:rsidRDefault="00B836EE" w:rsidP="00033D37">
      <w:pPr>
        <w:rPr>
          <w:sz w:val="28"/>
          <w:szCs w:val="28"/>
        </w:rPr>
      </w:pPr>
    </w:p>
    <w:p w:rsidR="00900988" w:rsidRPr="00EE0294" w:rsidRDefault="00033D37" w:rsidP="00033D37">
      <w:pPr>
        <w:rPr>
          <w:sz w:val="28"/>
          <w:szCs w:val="28"/>
        </w:rPr>
      </w:pPr>
      <w:r w:rsidRPr="00EE0294">
        <w:rPr>
          <w:rFonts w:hint="eastAsia"/>
          <w:sz w:val="28"/>
          <w:szCs w:val="28"/>
        </w:rPr>
        <w:t>有关事项如下：</w:t>
      </w:r>
    </w:p>
    <w:p w:rsidR="00033D37" w:rsidRPr="00EE0294" w:rsidRDefault="00033D37" w:rsidP="00900988">
      <w:pPr>
        <w:pStyle w:val="a3"/>
        <w:numPr>
          <w:ilvl w:val="0"/>
          <w:numId w:val="2"/>
        </w:numPr>
        <w:ind w:firstLineChars="0"/>
        <w:rPr>
          <w:sz w:val="28"/>
          <w:szCs w:val="28"/>
        </w:rPr>
      </w:pPr>
      <w:r w:rsidRPr="00EE0294">
        <w:rPr>
          <w:rFonts w:hint="eastAsia"/>
          <w:sz w:val="28"/>
          <w:szCs w:val="28"/>
        </w:rPr>
        <w:t>会期一天，拟于上午</w:t>
      </w:r>
      <w:r w:rsidR="00DF01EF" w:rsidRPr="00EE0294">
        <w:rPr>
          <w:rFonts w:hint="eastAsia"/>
          <w:sz w:val="28"/>
          <w:szCs w:val="28"/>
        </w:rPr>
        <w:t>8</w:t>
      </w:r>
      <w:r w:rsidRPr="00EE0294">
        <w:rPr>
          <w:rFonts w:hint="eastAsia"/>
          <w:sz w:val="28"/>
          <w:szCs w:val="28"/>
        </w:rPr>
        <w:t>：</w:t>
      </w:r>
      <w:r w:rsidR="00DF01EF" w:rsidRPr="00EE0294">
        <w:rPr>
          <w:rFonts w:hint="eastAsia"/>
          <w:sz w:val="28"/>
          <w:szCs w:val="28"/>
        </w:rPr>
        <w:t>3</w:t>
      </w:r>
      <w:r w:rsidRPr="00EE0294">
        <w:rPr>
          <w:rFonts w:hint="eastAsia"/>
          <w:sz w:val="28"/>
          <w:szCs w:val="28"/>
        </w:rPr>
        <w:t>0</w:t>
      </w:r>
      <w:r w:rsidRPr="00EE0294">
        <w:rPr>
          <w:rFonts w:hint="eastAsia"/>
          <w:sz w:val="28"/>
          <w:szCs w:val="28"/>
        </w:rPr>
        <w:t>开始，下午</w:t>
      </w:r>
      <w:r w:rsidR="00AF229A" w:rsidRPr="00EE0294">
        <w:rPr>
          <w:sz w:val="28"/>
          <w:szCs w:val="28"/>
        </w:rPr>
        <w:t>4</w:t>
      </w:r>
      <w:r w:rsidRPr="00EE0294">
        <w:rPr>
          <w:rFonts w:hint="eastAsia"/>
          <w:sz w:val="28"/>
          <w:szCs w:val="28"/>
        </w:rPr>
        <w:t>：</w:t>
      </w:r>
      <w:r w:rsidR="00AF229A" w:rsidRPr="00EE0294">
        <w:rPr>
          <w:rFonts w:hint="eastAsia"/>
          <w:sz w:val="28"/>
          <w:szCs w:val="28"/>
        </w:rPr>
        <w:t>3</w:t>
      </w:r>
      <w:r w:rsidRPr="00EE0294">
        <w:rPr>
          <w:rFonts w:hint="eastAsia"/>
          <w:sz w:val="28"/>
          <w:szCs w:val="28"/>
        </w:rPr>
        <w:t>0</w:t>
      </w:r>
      <w:r w:rsidRPr="00EE0294">
        <w:rPr>
          <w:rFonts w:hint="eastAsia"/>
          <w:sz w:val="28"/>
          <w:szCs w:val="28"/>
        </w:rPr>
        <w:t>结束，上午是大会特邀报告，下午是分组报告。会议提供工作午餐。</w:t>
      </w:r>
    </w:p>
    <w:p w:rsidR="00033D37" w:rsidRPr="00EE0294" w:rsidRDefault="00033D37" w:rsidP="00900988">
      <w:pPr>
        <w:pStyle w:val="a3"/>
        <w:numPr>
          <w:ilvl w:val="0"/>
          <w:numId w:val="2"/>
        </w:numPr>
        <w:ind w:firstLineChars="0"/>
        <w:rPr>
          <w:sz w:val="28"/>
          <w:szCs w:val="28"/>
        </w:rPr>
      </w:pPr>
      <w:r w:rsidRPr="00EE0294">
        <w:rPr>
          <w:rFonts w:hint="eastAsia"/>
          <w:sz w:val="28"/>
          <w:szCs w:val="28"/>
        </w:rPr>
        <w:t>会议设“京津地区青年概率统计研讨会优秀论文奖</w:t>
      </w:r>
      <w:r w:rsidR="00AE08E1" w:rsidRPr="00EE0294">
        <w:rPr>
          <w:rFonts w:hint="eastAsia"/>
          <w:sz w:val="28"/>
          <w:szCs w:val="28"/>
        </w:rPr>
        <w:t>（</w:t>
      </w:r>
      <w:r w:rsidRPr="00EE0294">
        <w:rPr>
          <w:rFonts w:hint="eastAsia"/>
          <w:sz w:val="28"/>
          <w:szCs w:val="28"/>
        </w:rPr>
        <w:t>宝洁奖</w:t>
      </w:r>
      <w:r w:rsidR="00AE08E1" w:rsidRPr="00EE0294">
        <w:rPr>
          <w:rFonts w:hint="eastAsia"/>
          <w:sz w:val="28"/>
          <w:szCs w:val="28"/>
        </w:rPr>
        <w:t>）</w:t>
      </w:r>
      <w:r w:rsidRPr="00EE0294">
        <w:rPr>
          <w:rFonts w:hint="eastAsia"/>
          <w:sz w:val="28"/>
          <w:szCs w:val="28"/>
        </w:rPr>
        <w:t>”及“钟家庆优秀论文奖”</w:t>
      </w:r>
      <w:r w:rsidRPr="00EE0294">
        <w:rPr>
          <w:rFonts w:hint="eastAsia"/>
          <w:sz w:val="28"/>
          <w:szCs w:val="28"/>
        </w:rPr>
        <w:t>5</w:t>
      </w:r>
      <w:r w:rsidRPr="00EE0294">
        <w:rPr>
          <w:rFonts w:hint="eastAsia"/>
          <w:sz w:val="28"/>
          <w:szCs w:val="28"/>
        </w:rPr>
        <w:t>－</w:t>
      </w:r>
      <w:r w:rsidRPr="00EE0294">
        <w:rPr>
          <w:rFonts w:hint="eastAsia"/>
          <w:sz w:val="28"/>
          <w:szCs w:val="28"/>
        </w:rPr>
        <w:t>7</w:t>
      </w:r>
      <w:r w:rsidRPr="00EE0294">
        <w:rPr>
          <w:rFonts w:hint="eastAsia"/>
          <w:sz w:val="28"/>
          <w:szCs w:val="28"/>
        </w:rPr>
        <w:t>名。</w:t>
      </w:r>
      <w:r w:rsidRPr="00EE0294">
        <w:rPr>
          <w:rFonts w:hint="eastAsia"/>
          <w:b/>
          <w:sz w:val="28"/>
          <w:szCs w:val="28"/>
        </w:rPr>
        <w:t>报奖者需不超过</w:t>
      </w:r>
      <w:r w:rsidRPr="00EE0294">
        <w:rPr>
          <w:rFonts w:hint="eastAsia"/>
          <w:b/>
          <w:sz w:val="28"/>
          <w:szCs w:val="28"/>
        </w:rPr>
        <w:t>35</w:t>
      </w:r>
      <w:r w:rsidRPr="00EE0294">
        <w:rPr>
          <w:rFonts w:hint="eastAsia"/>
          <w:b/>
          <w:sz w:val="28"/>
          <w:szCs w:val="28"/>
        </w:rPr>
        <w:t>岁</w:t>
      </w:r>
      <w:r w:rsidRPr="00EE0294">
        <w:rPr>
          <w:rFonts w:hint="eastAsia"/>
          <w:sz w:val="28"/>
          <w:szCs w:val="28"/>
        </w:rPr>
        <w:t>，中国数学会概率统计学会将向每位获奖者颁发获奖证书和奖金。</w:t>
      </w:r>
    </w:p>
    <w:p w:rsidR="00033D37" w:rsidRPr="00EE0294" w:rsidRDefault="00033D37" w:rsidP="00900988">
      <w:pPr>
        <w:pStyle w:val="a3"/>
        <w:numPr>
          <w:ilvl w:val="0"/>
          <w:numId w:val="2"/>
        </w:numPr>
        <w:ind w:firstLineChars="0"/>
        <w:rPr>
          <w:sz w:val="28"/>
          <w:szCs w:val="28"/>
        </w:rPr>
      </w:pPr>
      <w:r w:rsidRPr="00EE0294">
        <w:rPr>
          <w:rFonts w:hint="eastAsia"/>
          <w:sz w:val="28"/>
          <w:szCs w:val="28"/>
        </w:rPr>
        <w:t>论文投稿分为报奖论文和交流论文两类，均需为</w:t>
      </w:r>
      <w:r w:rsidRPr="00EE0294">
        <w:rPr>
          <w:rFonts w:hint="eastAsia"/>
          <w:b/>
          <w:sz w:val="28"/>
          <w:szCs w:val="28"/>
        </w:rPr>
        <w:t>201</w:t>
      </w:r>
      <w:r w:rsidR="00DF01EF" w:rsidRPr="00EE0294">
        <w:rPr>
          <w:rFonts w:hint="eastAsia"/>
          <w:b/>
          <w:sz w:val="28"/>
          <w:szCs w:val="28"/>
        </w:rPr>
        <w:t>6</w:t>
      </w:r>
      <w:r w:rsidRPr="00EE0294">
        <w:rPr>
          <w:rFonts w:hint="eastAsia"/>
          <w:b/>
          <w:sz w:val="28"/>
          <w:szCs w:val="28"/>
        </w:rPr>
        <w:t>年</w:t>
      </w:r>
      <w:r w:rsidRPr="00EE0294">
        <w:rPr>
          <w:rFonts w:hint="eastAsia"/>
          <w:b/>
          <w:sz w:val="28"/>
          <w:szCs w:val="28"/>
        </w:rPr>
        <w:t>5</w:t>
      </w:r>
      <w:r w:rsidRPr="00EE0294">
        <w:rPr>
          <w:rFonts w:hint="eastAsia"/>
          <w:b/>
          <w:sz w:val="28"/>
          <w:szCs w:val="28"/>
        </w:rPr>
        <w:t>月底</w:t>
      </w:r>
      <w:r w:rsidRPr="00EE0294">
        <w:rPr>
          <w:rFonts w:hint="eastAsia"/>
          <w:sz w:val="28"/>
          <w:szCs w:val="28"/>
        </w:rPr>
        <w:t>尚未发表的论文，每人限投一篇。往届获奖者和获奖论文不能参与本次评奖。</w:t>
      </w:r>
    </w:p>
    <w:p w:rsidR="00033D37" w:rsidRPr="00EE0294" w:rsidRDefault="00033D37" w:rsidP="00900988">
      <w:pPr>
        <w:pStyle w:val="a3"/>
        <w:numPr>
          <w:ilvl w:val="0"/>
          <w:numId w:val="3"/>
        </w:numPr>
        <w:ind w:firstLineChars="0"/>
        <w:rPr>
          <w:sz w:val="28"/>
          <w:szCs w:val="28"/>
        </w:rPr>
      </w:pPr>
      <w:r w:rsidRPr="00EE0294">
        <w:rPr>
          <w:rFonts w:hint="eastAsia"/>
          <w:sz w:val="28"/>
          <w:szCs w:val="28"/>
        </w:rPr>
        <w:t>报奖论文：需提交论文全文</w:t>
      </w:r>
      <w:r w:rsidRPr="00EE0294">
        <w:rPr>
          <w:rFonts w:hint="eastAsia"/>
          <w:sz w:val="28"/>
          <w:szCs w:val="28"/>
        </w:rPr>
        <w:t>(</w:t>
      </w:r>
      <w:r w:rsidRPr="00EE0294">
        <w:rPr>
          <w:rFonts w:hint="eastAsia"/>
          <w:sz w:val="28"/>
          <w:szCs w:val="28"/>
        </w:rPr>
        <w:t>中英文皆可</w:t>
      </w:r>
      <w:r w:rsidRPr="00EE0294">
        <w:rPr>
          <w:rFonts w:hint="eastAsia"/>
          <w:sz w:val="28"/>
          <w:szCs w:val="28"/>
        </w:rPr>
        <w:t>)</w:t>
      </w:r>
      <w:r w:rsidRPr="00EE0294">
        <w:rPr>
          <w:rFonts w:hint="eastAsia"/>
          <w:sz w:val="28"/>
          <w:szCs w:val="28"/>
        </w:rPr>
        <w:t>，扩展摘要</w:t>
      </w:r>
      <w:r w:rsidR="000265B9" w:rsidRPr="00EE0294">
        <w:rPr>
          <w:rFonts w:hint="eastAsia"/>
          <w:sz w:val="28"/>
          <w:szCs w:val="28"/>
        </w:rPr>
        <w:t>（</w:t>
      </w:r>
      <w:r w:rsidRPr="00EE0294">
        <w:rPr>
          <w:rFonts w:hint="eastAsia"/>
          <w:sz w:val="28"/>
          <w:szCs w:val="28"/>
        </w:rPr>
        <w:t>至少一页，英文论文需附中文与英文摘要</w:t>
      </w:r>
      <w:r w:rsidR="000265B9" w:rsidRPr="00EE0294">
        <w:rPr>
          <w:rFonts w:hint="eastAsia"/>
          <w:sz w:val="28"/>
          <w:szCs w:val="28"/>
        </w:rPr>
        <w:t>）</w:t>
      </w:r>
      <w:r w:rsidRPr="00EE0294">
        <w:rPr>
          <w:rFonts w:hint="eastAsia"/>
          <w:sz w:val="28"/>
          <w:szCs w:val="28"/>
        </w:rPr>
        <w:t>。报奖论文必须邮寄以上材料的纸质文档</w:t>
      </w:r>
      <w:r w:rsidRPr="00EE0294">
        <w:rPr>
          <w:rFonts w:hint="eastAsia"/>
          <w:sz w:val="28"/>
          <w:szCs w:val="28"/>
        </w:rPr>
        <w:t>(</w:t>
      </w:r>
      <w:proofErr w:type="gramStart"/>
      <w:r w:rsidRPr="00EE0294">
        <w:rPr>
          <w:rFonts w:hint="eastAsia"/>
          <w:sz w:val="28"/>
          <w:szCs w:val="28"/>
        </w:rPr>
        <w:t>首页需</w:t>
      </w:r>
      <w:proofErr w:type="gramEnd"/>
      <w:r w:rsidRPr="00EE0294">
        <w:rPr>
          <w:rFonts w:hint="eastAsia"/>
          <w:sz w:val="28"/>
          <w:szCs w:val="28"/>
        </w:rPr>
        <w:t>个人签名</w:t>
      </w:r>
      <w:r w:rsidRPr="00EE0294">
        <w:rPr>
          <w:rFonts w:hint="eastAsia"/>
          <w:sz w:val="28"/>
          <w:szCs w:val="28"/>
        </w:rPr>
        <w:t>)</w:t>
      </w:r>
      <w:r w:rsidRPr="00EE0294">
        <w:rPr>
          <w:rFonts w:hint="eastAsia"/>
          <w:sz w:val="28"/>
          <w:szCs w:val="28"/>
        </w:rPr>
        <w:t>和原创性声明，并需提交以上材料的电子文档。若一篇论文有多位作者，请在名字后面用文字说明报奖者，报奖者必须是论文的主要贡献者，每篇论文的报奖者不得超过</w:t>
      </w:r>
      <w:r w:rsidRPr="00EE0294">
        <w:rPr>
          <w:rFonts w:hint="eastAsia"/>
          <w:sz w:val="28"/>
          <w:szCs w:val="28"/>
        </w:rPr>
        <w:t>2</w:t>
      </w:r>
      <w:r w:rsidRPr="00EE0294">
        <w:rPr>
          <w:rFonts w:hint="eastAsia"/>
          <w:sz w:val="28"/>
          <w:szCs w:val="28"/>
        </w:rPr>
        <w:t>位。报奖者应不超过</w:t>
      </w:r>
      <w:r w:rsidRPr="00EE0294">
        <w:rPr>
          <w:rFonts w:hint="eastAsia"/>
          <w:sz w:val="28"/>
          <w:szCs w:val="28"/>
        </w:rPr>
        <w:t>35</w:t>
      </w:r>
      <w:r w:rsidRPr="00EE0294">
        <w:rPr>
          <w:rFonts w:hint="eastAsia"/>
          <w:sz w:val="28"/>
          <w:szCs w:val="28"/>
        </w:rPr>
        <w:t>岁，需提供个人简历，</w:t>
      </w:r>
      <w:r w:rsidRPr="00EE0294">
        <w:rPr>
          <w:rFonts w:hint="eastAsia"/>
          <w:sz w:val="28"/>
          <w:szCs w:val="28"/>
        </w:rPr>
        <w:lastRenderedPageBreak/>
        <w:t>含姓名、年龄、专业、单位、身份</w:t>
      </w:r>
      <w:r w:rsidR="000265B9" w:rsidRPr="00EE0294">
        <w:rPr>
          <w:rFonts w:hint="eastAsia"/>
          <w:sz w:val="28"/>
          <w:szCs w:val="28"/>
        </w:rPr>
        <w:t>（</w:t>
      </w:r>
      <w:r w:rsidRPr="00EE0294">
        <w:rPr>
          <w:rFonts w:hint="eastAsia"/>
          <w:sz w:val="28"/>
          <w:szCs w:val="28"/>
        </w:rPr>
        <w:t>学生或职工，若是在读学生请注明导师姓名</w:t>
      </w:r>
      <w:r w:rsidR="000265B9" w:rsidRPr="00EE0294">
        <w:rPr>
          <w:rFonts w:hint="eastAsia"/>
          <w:sz w:val="28"/>
          <w:szCs w:val="28"/>
        </w:rPr>
        <w:t>）</w:t>
      </w:r>
      <w:r w:rsidRPr="00EE0294">
        <w:rPr>
          <w:rFonts w:hint="eastAsia"/>
          <w:sz w:val="28"/>
          <w:szCs w:val="28"/>
        </w:rPr>
        <w:t>。</w:t>
      </w:r>
    </w:p>
    <w:p w:rsidR="00033D37" w:rsidRPr="00EE0294" w:rsidRDefault="00033D37" w:rsidP="00900988">
      <w:pPr>
        <w:pStyle w:val="a3"/>
        <w:numPr>
          <w:ilvl w:val="0"/>
          <w:numId w:val="3"/>
        </w:numPr>
        <w:ind w:firstLineChars="0"/>
        <w:rPr>
          <w:sz w:val="28"/>
          <w:szCs w:val="28"/>
        </w:rPr>
      </w:pPr>
      <w:r w:rsidRPr="00EE0294">
        <w:rPr>
          <w:rFonts w:hint="eastAsia"/>
          <w:sz w:val="28"/>
          <w:szCs w:val="28"/>
        </w:rPr>
        <w:t>交流论文只需要提交论文摘要电子版。</w:t>
      </w:r>
    </w:p>
    <w:p w:rsidR="00033D37" w:rsidRPr="00EE0294" w:rsidRDefault="00033D37" w:rsidP="00900988">
      <w:pPr>
        <w:pStyle w:val="a3"/>
        <w:numPr>
          <w:ilvl w:val="0"/>
          <w:numId w:val="2"/>
        </w:numPr>
        <w:ind w:firstLineChars="0"/>
        <w:rPr>
          <w:b/>
          <w:sz w:val="28"/>
          <w:szCs w:val="28"/>
        </w:rPr>
      </w:pPr>
      <w:r w:rsidRPr="00EE0294">
        <w:rPr>
          <w:rFonts w:hint="eastAsia"/>
          <w:b/>
          <w:sz w:val="28"/>
          <w:szCs w:val="28"/>
        </w:rPr>
        <w:t>投稿截止日期：</w:t>
      </w:r>
      <w:r w:rsidRPr="00EE0294">
        <w:rPr>
          <w:rFonts w:hint="eastAsia"/>
          <w:b/>
          <w:sz w:val="28"/>
          <w:szCs w:val="28"/>
        </w:rPr>
        <w:t>201</w:t>
      </w:r>
      <w:r w:rsidR="00DF01EF" w:rsidRPr="00EE0294">
        <w:rPr>
          <w:rFonts w:hint="eastAsia"/>
          <w:b/>
          <w:sz w:val="28"/>
          <w:szCs w:val="28"/>
        </w:rPr>
        <w:t>6</w:t>
      </w:r>
      <w:r w:rsidRPr="00EE0294">
        <w:rPr>
          <w:rFonts w:hint="eastAsia"/>
          <w:b/>
          <w:sz w:val="28"/>
          <w:szCs w:val="28"/>
        </w:rPr>
        <w:t>年</w:t>
      </w:r>
      <w:r w:rsidR="008707D3" w:rsidRPr="00EE0294">
        <w:rPr>
          <w:rFonts w:hint="eastAsia"/>
          <w:b/>
          <w:sz w:val="28"/>
          <w:szCs w:val="28"/>
        </w:rPr>
        <w:t>5</w:t>
      </w:r>
      <w:r w:rsidRPr="00EE0294">
        <w:rPr>
          <w:rFonts w:hint="eastAsia"/>
          <w:b/>
          <w:sz w:val="28"/>
          <w:szCs w:val="28"/>
        </w:rPr>
        <w:t>月</w:t>
      </w:r>
      <w:r w:rsidR="00636F0A" w:rsidRPr="00EE0294">
        <w:rPr>
          <w:rFonts w:hint="eastAsia"/>
          <w:b/>
          <w:sz w:val="28"/>
          <w:szCs w:val="28"/>
        </w:rPr>
        <w:t>4</w:t>
      </w:r>
      <w:r w:rsidRPr="00EE0294">
        <w:rPr>
          <w:rFonts w:hint="eastAsia"/>
          <w:b/>
          <w:sz w:val="28"/>
          <w:szCs w:val="28"/>
        </w:rPr>
        <w:t>日</w:t>
      </w:r>
    </w:p>
    <w:p w:rsidR="00033D37" w:rsidRPr="00EE0294" w:rsidRDefault="00033D37" w:rsidP="00900988">
      <w:pPr>
        <w:pStyle w:val="a3"/>
        <w:numPr>
          <w:ilvl w:val="0"/>
          <w:numId w:val="4"/>
        </w:numPr>
        <w:ind w:firstLineChars="0"/>
        <w:rPr>
          <w:sz w:val="28"/>
          <w:szCs w:val="28"/>
        </w:rPr>
      </w:pPr>
      <w:r w:rsidRPr="00EE0294">
        <w:rPr>
          <w:rFonts w:hint="eastAsia"/>
          <w:sz w:val="28"/>
          <w:szCs w:val="28"/>
        </w:rPr>
        <w:t>报奖论文：用</w:t>
      </w:r>
      <w:r w:rsidR="0021139F" w:rsidRPr="00EE0294">
        <w:rPr>
          <w:rFonts w:hint="eastAsia"/>
          <w:sz w:val="28"/>
          <w:szCs w:val="28"/>
        </w:rPr>
        <w:t>E</w:t>
      </w:r>
      <w:r w:rsidRPr="00EE0294">
        <w:rPr>
          <w:rFonts w:hint="eastAsia"/>
          <w:sz w:val="28"/>
          <w:szCs w:val="28"/>
        </w:rPr>
        <w:t>mail</w:t>
      </w:r>
      <w:r w:rsidRPr="00EE0294">
        <w:rPr>
          <w:rFonts w:hint="eastAsia"/>
          <w:sz w:val="28"/>
          <w:szCs w:val="28"/>
        </w:rPr>
        <w:t>附件方式</w:t>
      </w:r>
      <w:r w:rsidR="0021139F" w:rsidRPr="00EE0294">
        <w:rPr>
          <w:rFonts w:hint="eastAsia"/>
          <w:sz w:val="28"/>
          <w:szCs w:val="28"/>
        </w:rPr>
        <w:t>发</w:t>
      </w:r>
      <w:r w:rsidRPr="00EE0294">
        <w:rPr>
          <w:rFonts w:hint="eastAsia"/>
          <w:sz w:val="28"/>
          <w:szCs w:val="28"/>
        </w:rPr>
        <w:t>送至：</w:t>
      </w:r>
      <w:r w:rsidR="00716275" w:rsidRPr="00EE0294">
        <w:rPr>
          <w:sz w:val="28"/>
          <w:szCs w:val="28"/>
        </w:rPr>
        <w:t>sywsnh</w:t>
      </w:r>
      <w:r w:rsidRPr="00EE0294">
        <w:rPr>
          <w:rFonts w:hint="eastAsia"/>
          <w:sz w:val="28"/>
          <w:szCs w:val="28"/>
        </w:rPr>
        <w:t>@</w:t>
      </w:r>
      <w:r w:rsidR="00716275" w:rsidRPr="00EE0294">
        <w:rPr>
          <w:sz w:val="28"/>
          <w:szCs w:val="28"/>
        </w:rPr>
        <w:t>163.com</w:t>
      </w:r>
      <w:r w:rsidRPr="00EE0294">
        <w:rPr>
          <w:rFonts w:hint="eastAsia"/>
          <w:sz w:val="28"/>
          <w:szCs w:val="28"/>
        </w:rPr>
        <w:t>；纸质文档邮寄：</w:t>
      </w:r>
      <w:r w:rsidR="00972234" w:rsidRPr="0014502E">
        <w:rPr>
          <w:b/>
          <w:sz w:val="28"/>
          <w:szCs w:val="28"/>
        </w:rPr>
        <w:t>北京市右安门外西头条</w:t>
      </w:r>
      <w:r w:rsidR="00972234" w:rsidRPr="0014502E">
        <w:rPr>
          <w:b/>
          <w:sz w:val="28"/>
          <w:szCs w:val="28"/>
        </w:rPr>
        <w:t>10</w:t>
      </w:r>
      <w:r w:rsidR="00972234" w:rsidRPr="0014502E">
        <w:rPr>
          <w:b/>
          <w:sz w:val="28"/>
          <w:szCs w:val="28"/>
        </w:rPr>
        <w:t>号</w:t>
      </w:r>
      <w:r w:rsidR="00972234" w:rsidRPr="0014502E">
        <w:rPr>
          <w:rFonts w:hint="eastAsia"/>
          <w:b/>
          <w:sz w:val="28"/>
          <w:szCs w:val="28"/>
        </w:rPr>
        <w:t>首都</w:t>
      </w:r>
      <w:r w:rsidR="00972234" w:rsidRPr="0014502E">
        <w:rPr>
          <w:b/>
          <w:sz w:val="28"/>
          <w:szCs w:val="28"/>
        </w:rPr>
        <w:t>医科大学</w:t>
      </w:r>
      <w:r w:rsidR="00972234" w:rsidRPr="0014502E">
        <w:rPr>
          <w:rFonts w:hint="eastAsia"/>
          <w:b/>
          <w:sz w:val="28"/>
          <w:szCs w:val="28"/>
        </w:rPr>
        <w:t>公共卫生学院流行病与卫生统计学系</w:t>
      </w:r>
      <w:r w:rsidRPr="0014502E">
        <w:rPr>
          <w:rFonts w:hint="eastAsia"/>
          <w:b/>
          <w:sz w:val="28"/>
          <w:szCs w:val="28"/>
        </w:rPr>
        <w:t>，</w:t>
      </w:r>
      <w:r w:rsidR="00972234" w:rsidRPr="0014502E">
        <w:rPr>
          <w:rFonts w:hint="eastAsia"/>
          <w:b/>
          <w:sz w:val="28"/>
          <w:szCs w:val="28"/>
        </w:rPr>
        <w:t>郭晋</w:t>
      </w:r>
      <w:r w:rsidRPr="0014502E">
        <w:rPr>
          <w:rFonts w:hint="eastAsia"/>
          <w:b/>
          <w:sz w:val="28"/>
          <w:szCs w:val="28"/>
        </w:rPr>
        <w:t>，邮编</w:t>
      </w:r>
      <w:r w:rsidRPr="0014502E">
        <w:rPr>
          <w:rFonts w:hint="eastAsia"/>
          <w:b/>
          <w:sz w:val="28"/>
          <w:szCs w:val="28"/>
        </w:rPr>
        <w:t>100</w:t>
      </w:r>
      <w:r w:rsidR="00972234" w:rsidRPr="0014502E">
        <w:rPr>
          <w:b/>
          <w:sz w:val="28"/>
          <w:szCs w:val="28"/>
        </w:rPr>
        <w:t>069</w:t>
      </w:r>
      <w:r w:rsidRPr="0014502E">
        <w:rPr>
          <w:rFonts w:hint="eastAsia"/>
          <w:b/>
          <w:sz w:val="28"/>
          <w:szCs w:val="28"/>
        </w:rPr>
        <w:t>，电话</w:t>
      </w:r>
      <w:r w:rsidR="00A57CAA" w:rsidRPr="0014502E">
        <w:rPr>
          <w:rFonts w:hint="eastAsia"/>
          <w:b/>
          <w:sz w:val="28"/>
          <w:szCs w:val="28"/>
        </w:rPr>
        <w:t>010-</w:t>
      </w:r>
      <w:r w:rsidR="00972234" w:rsidRPr="0014502E">
        <w:rPr>
          <w:b/>
          <w:sz w:val="28"/>
          <w:szCs w:val="28"/>
        </w:rPr>
        <w:t>83911778</w:t>
      </w:r>
      <w:r w:rsidRPr="00EE0294">
        <w:rPr>
          <w:rFonts w:hint="eastAsia"/>
          <w:b/>
          <w:sz w:val="28"/>
          <w:szCs w:val="28"/>
        </w:rPr>
        <w:t>。</w:t>
      </w:r>
      <w:r w:rsidRPr="00EE0294">
        <w:rPr>
          <w:rFonts w:hint="eastAsia"/>
          <w:sz w:val="28"/>
          <w:szCs w:val="28"/>
        </w:rPr>
        <w:t>请在信封注明“京津青年会评奖”字样。</w:t>
      </w:r>
    </w:p>
    <w:p w:rsidR="00033D37" w:rsidRPr="00EE0294" w:rsidRDefault="00033D37" w:rsidP="00900988">
      <w:pPr>
        <w:pStyle w:val="a3"/>
        <w:numPr>
          <w:ilvl w:val="0"/>
          <w:numId w:val="4"/>
        </w:numPr>
        <w:ind w:firstLineChars="0"/>
        <w:rPr>
          <w:sz w:val="28"/>
          <w:szCs w:val="28"/>
        </w:rPr>
      </w:pPr>
      <w:r w:rsidRPr="00EE0294">
        <w:rPr>
          <w:rFonts w:hint="eastAsia"/>
          <w:sz w:val="28"/>
          <w:szCs w:val="28"/>
        </w:rPr>
        <w:t>交流论文：用</w:t>
      </w:r>
      <w:r w:rsidR="0021139F" w:rsidRPr="00EE0294">
        <w:rPr>
          <w:rFonts w:hint="eastAsia"/>
          <w:sz w:val="28"/>
          <w:szCs w:val="28"/>
        </w:rPr>
        <w:t>E</w:t>
      </w:r>
      <w:r w:rsidRPr="00EE0294">
        <w:rPr>
          <w:rFonts w:hint="eastAsia"/>
          <w:sz w:val="28"/>
          <w:szCs w:val="28"/>
        </w:rPr>
        <w:t>mail</w:t>
      </w:r>
      <w:r w:rsidRPr="00EE0294">
        <w:rPr>
          <w:rFonts w:hint="eastAsia"/>
          <w:sz w:val="28"/>
          <w:szCs w:val="28"/>
        </w:rPr>
        <w:t>附件方式</w:t>
      </w:r>
      <w:r w:rsidR="0021139F" w:rsidRPr="00EE0294">
        <w:rPr>
          <w:rFonts w:hint="eastAsia"/>
          <w:sz w:val="28"/>
          <w:szCs w:val="28"/>
        </w:rPr>
        <w:t>发</w:t>
      </w:r>
      <w:r w:rsidRPr="00EE0294">
        <w:rPr>
          <w:rFonts w:hint="eastAsia"/>
          <w:sz w:val="28"/>
          <w:szCs w:val="28"/>
        </w:rPr>
        <w:t>送至：</w:t>
      </w:r>
      <w:r w:rsidR="00716275" w:rsidRPr="00EE0294">
        <w:rPr>
          <w:sz w:val="28"/>
          <w:szCs w:val="28"/>
        </w:rPr>
        <w:t>sywsnh</w:t>
      </w:r>
      <w:r w:rsidR="00716275" w:rsidRPr="00EE0294">
        <w:rPr>
          <w:rFonts w:hint="eastAsia"/>
          <w:sz w:val="28"/>
          <w:szCs w:val="28"/>
        </w:rPr>
        <w:t>@</w:t>
      </w:r>
      <w:r w:rsidR="00716275" w:rsidRPr="00EE0294">
        <w:rPr>
          <w:sz w:val="28"/>
          <w:szCs w:val="28"/>
        </w:rPr>
        <w:t>163.com</w:t>
      </w:r>
      <w:r w:rsidRPr="00EE0294">
        <w:rPr>
          <w:rFonts w:hint="eastAsia"/>
          <w:sz w:val="28"/>
          <w:szCs w:val="28"/>
        </w:rPr>
        <w:t>。每个报告大约</w:t>
      </w:r>
      <w:r w:rsidRPr="00EE0294">
        <w:rPr>
          <w:rFonts w:hint="eastAsia"/>
          <w:sz w:val="28"/>
          <w:szCs w:val="28"/>
        </w:rPr>
        <w:t>15</w:t>
      </w:r>
      <w:r w:rsidR="00A57CAA" w:rsidRPr="00EE0294">
        <w:rPr>
          <w:rFonts w:hint="eastAsia"/>
          <w:sz w:val="28"/>
          <w:szCs w:val="28"/>
        </w:rPr>
        <w:t>-20</w:t>
      </w:r>
      <w:r w:rsidRPr="00EE0294">
        <w:rPr>
          <w:rFonts w:hint="eastAsia"/>
          <w:sz w:val="28"/>
          <w:szCs w:val="28"/>
        </w:rPr>
        <w:t>分钟，具体安排将在会议邀请函中说明。需使用电脑演示。</w:t>
      </w:r>
    </w:p>
    <w:p w:rsidR="00033D37" w:rsidRPr="00EE0294" w:rsidRDefault="00033D37" w:rsidP="00900988">
      <w:pPr>
        <w:pStyle w:val="a3"/>
        <w:numPr>
          <w:ilvl w:val="0"/>
          <w:numId w:val="2"/>
        </w:numPr>
        <w:ind w:firstLineChars="0"/>
        <w:rPr>
          <w:sz w:val="28"/>
          <w:szCs w:val="28"/>
        </w:rPr>
      </w:pPr>
      <w:r w:rsidRPr="00EE0294">
        <w:rPr>
          <w:rFonts w:hint="eastAsia"/>
          <w:sz w:val="28"/>
          <w:szCs w:val="28"/>
        </w:rPr>
        <w:t>每位与会者都必须提交回执，以便于安排会议室、会议资料和午餐。可只参加会议而不提交论文不做报告。</w:t>
      </w:r>
    </w:p>
    <w:p w:rsidR="00033D37" w:rsidRPr="004A4843" w:rsidRDefault="00033D37" w:rsidP="004A4843">
      <w:pPr>
        <w:pStyle w:val="a3"/>
        <w:numPr>
          <w:ilvl w:val="0"/>
          <w:numId w:val="2"/>
        </w:numPr>
        <w:ind w:firstLineChars="0"/>
        <w:rPr>
          <w:sz w:val="28"/>
          <w:szCs w:val="28"/>
        </w:rPr>
      </w:pPr>
      <w:r w:rsidRPr="00EE0294">
        <w:rPr>
          <w:rFonts w:hint="eastAsia"/>
          <w:sz w:val="28"/>
          <w:szCs w:val="28"/>
        </w:rPr>
        <w:t>会议组委会将在</w:t>
      </w:r>
      <w:r w:rsidR="005A0187">
        <w:rPr>
          <w:rFonts w:hint="eastAsia"/>
          <w:b/>
          <w:sz w:val="28"/>
          <w:szCs w:val="28"/>
        </w:rPr>
        <w:t>5</w:t>
      </w:r>
      <w:r w:rsidRPr="00EE0294">
        <w:rPr>
          <w:rFonts w:hint="eastAsia"/>
          <w:b/>
          <w:sz w:val="28"/>
          <w:szCs w:val="28"/>
        </w:rPr>
        <w:t>月</w:t>
      </w:r>
      <w:r w:rsidR="005A0187">
        <w:rPr>
          <w:rFonts w:hint="eastAsia"/>
          <w:b/>
          <w:sz w:val="28"/>
          <w:szCs w:val="28"/>
        </w:rPr>
        <w:t>14</w:t>
      </w:r>
      <w:r w:rsidRPr="00EE0294">
        <w:rPr>
          <w:rFonts w:hint="eastAsia"/>
          <w:b/>
          <w:sz w:val="28"/>
          <w:szCs w:val="28"/>
        </w:rPr>
        <w:t>日</w:t>
      </w:r>
      <w:r w:rsidRPr="00EE0294">
        <w:rPr>
          <w:rFonts w:hint="eastAsia"/>
          <w:sz w:val="28"/>
          <w:szCs w:val="28"/>
        </w:rPr>
        <w:t>前向</w:t>
      </w:r>
      <w:r w:rsidR="00A57CAA" w:rsidRPr="00EE0294">
        <w:rPr>
          <w:rFonts w:hint="eastAsia"/>
          <w:sz w:val="28"/>
          <w:szCs w:val="28"/>
        </w:rPr>
        <w:t>符合</w:t>
      </w:r>
      <w:r w:rsidRPr="00EE0294">
        <w:rPr>
          <w:rFonts w:hint="eastAsia"/>
          <w:sz w:val="28"/>
          <w:szCs w:val="28"/>
        </w:rPr>
        <w:t>资格的报名参会者通过电子邮件发</w:t>
      </w:r>
      <w:r w:rsidR="00895CF9" w:rsidRPr="00EE0294">
        <w:rPr>
          <w:rFonts w:hint="eastAsia"/>
          <w:sz w:val="28"/>
          <w:szCs w:val="28"/>
        </w:rPr>
        <w:t>送</w:t>
      </w:r>
      <w:r w:rsidRPr="00EE0294">
        <w:rPr>
          <w:rFonts w:hint="eastAsia"/>
          <w:sz w:val="28"/>
          <w:szCs w:val="28"/>
        </w:rPr>
        <w:t>邀请函。若有疑问请及时咨询会议联系人。</w:t>
      </w:r>
      <w:r w:rsidR="00D1388A" w:rsidRPr="004A4843">
        <w:rPr>
          <w:rFonts w:hint="eastAsia"/>
          <w:sz w:val="28"/>
          <w:szCs w:val="28"/>
        </w:rPr>
        <w:t>联系人：</w:t>
      </w:r>
      <w:r w:rsidR="00972234" w:rsidRPr="004A4843">
        <w:rPr>
          <w:rFonts w:hint="eastAsia"/>
          <w:b/>
          <w:sz w:val="28"/>
          <w:szCs w:val="28"/>
        </w:rPr>
        <w:t>张杰</w:t>
      </w:r>
      <w:r w:rsidR="00D1388A" w:rsidRPr="004A4843">
        <w:rPr>
          <w:rFonts w:hint="eastAsia"/>
          <w:b/>
          <w:sz w:val="28"/>
          <w:szCs w:val="28"/>
        </w:rPr>
        <w:t>，</w:t>
      </w:r>
      <w:r w:rsidRPr="004A4843">
        <w:rPr>
          <w:rFonts w:hint="eastAsia"/>
          <w:b/>
          <w:sz w:val="28"/>
          <w:szCs w:val="28"/>
        </w:rPr>
        <w:t>联系电话</w:t>
      </w:r>
      <w:r w:rsidR="00D1388A" w:rsidRPr="004A4843">
        <w:rPr>
          <w:rFonts w:hint="eastAsia"/>
          <w:b/>
          <w:sz w:val="28"/>
          <w:szCs w:val="28"/>
        </w:rPr>
        <w:t>：</w:t>
      </w:r>
      <w:r w:rsidRPr="004A4843">
        <w:rPr>
          <w:rFonts w:hint="eastAsia"/>
          <w:b/>
          <w:sz w:val="28"/>
          <w:szCs w:val="28"/>
        </w:rPr>
        <w:t>010-</w:t>
      </w:r>
      <w:r w:rsidR="00972234" w:rsidRPr="004A4843">
        <w:rPr>
          <w:rFonts w:hint="eastAsia"/>
          <w:b/>
          <w:sz w:val="28"/>
          <w:szCs w:val="28"/>
        </w:rPr>
        <w:t xml:space="preserve"> </w:t>
      </w:r>
      <w:r w:rsidR="00972234" w:rsidRPr="004A4843">
        <w:rPr>
          <w:rFonts w:ascii="宋体" w:eastAsia="宋体" w:hAnsi="宋体" w:cs="宋体" w:hint="eastAsia"/>
          <w:b/>
          <w:kern w:val="0"/>
          <w:sz w:val="28"/>
          <w:szCs w:val="28"/>
        </w:rPr>
        <w:t>83950152</w:t>
      </w:r>
      <w:r w:rsidR="00972234" w:rsidRPr="004A4843">
        <w:rPr>
          <w:rFonts w:hint="eastAsia"/>
          <w:b/>
          <w:sz w:val="28"/>
          <w:szCs w:val="28"/>
        </w:rPr>
        <w:t>，</w:t>
      </w:r>
      <w:r w:rsidR="00972234" w:rsidRPr="004A4843">
        <w:rPr>
          <w:rFonts w:ascii="宋体" w:eastAsia="宋体" w:hAnsi="宋体" w:cs="宋体" w:hint="eastAsia"/>
          <w:b/>
          <w:kern w:val="0"/>
          <w:sz w:val="28"/>
          <w:szCs w:val="28"/>
        </w:rPr>
        <w:t>13641008937</w:t>
      </w:r>
      <w:r w:rsidR="00972234" w:rsidRPr="004A4843">
        <w:rPr>
          <w:rFonts w:hint="eastAsia"/>
          <w:b/>
          <w:sz w:val="28"/>
          <w:szCs w:val="28"/>
        </w:rPr>
        <w:t>；郭晋，联系电话：</w:t>
      </w:r>
      <w:r w:rsidR="00972234" w:rsidRPr="004A4843">
        <w:rPr>
          <w:rFonts w:hint="eastAsia"/>
          <w:b/>
          <w:sz w:val="28"/>
          <w:szCs w:val="28"/>
        </w:rPr>
        <w:t>010-</w:t>
      </w:r>
      <w:r w:rsidR="00972234" w:rsidRPr="004A4843">
        <w:rPr>
          <w:b/>
          <w:sz w:val="28"/>
          <w:szCs w:val="28"/>
        </w:rPr>
        <w:t>83911778</w:t>
      </w:r>
      <w:r w:rsidR="00972234" w:rsidRPr="004A4843">
        <w:rPr>
          <w:rFonts w:hint="eastAsia"/>
          <w:b/>
          <w:sz w:val="28"/>
          <w:szCs w:val="28"/>
        </w:rPr>
        <w:t xml:space="preserve">, </w:t>
      </w:r>
      <w:r w:rsidR="00972234" w:rsidRPr="004A4843">
        <w:rPr>
          <w:rFonts w:ascii="宋体" w:eastAsia="宋体" w:hAnsi="宋体" w:cs="宋体" w:hint="eastAsia"/>
          <w:b/>
          <w:kern w:val="0"/>
          <w:sz w:val="28"/>
          <w:szCs w:val="28"/>
        </w:rPr>
        <w:t>13488807056，</w:t>
      </w:r>
      <w:r w:rsidRPr="004A4843">
        <w:rPr>
          <w:rFonts w:hint="eastAsia"/>
          <w:b/>
          <w:sz w:val="28"/>
          <w:szCs w:val="28"/>
        </w:rPr>
        <w:t>邮箱：</w:t>
      </w:r>
      <w:hyperlink r:id="rId8" w:history="1">
        <w:r w:rsidR="00972234" w:rsidRPr="004A4843">
          <w:rPr>
            <w:rStyle w:val="a6"/>
            <w:b/>
            <w:color w:val="auto"/>
            <w:sz w:val="28"/>
            <w:szCs w:val="28"/>
            <w:u w:val="none"/>
          </w:rPr>
          <w:t>sywsnh</w:t>
        </w:r>
        <w:r w:rsidR="00972234" w:rsidRPr="004A4843">
          <w:rPr>
            <w:rStyle w:val="a6"/>
            <w:rFonts w:hint="eastAsia"/>
            <w:b/>
            <w:color w:val="auto"/>
            <w:sz w:val="28"/>
            <w:szCs w:val="28"/>
            <w:u w:val="none"/>
          </w:rPr>
          <w:t>@</w:t>
        </w:r>
        <w:r w:rsidR="00972234" w:rsidRPr="004A4843">
          <w:rPr>
            <w:rStyle w:val="a6"/>
            <w:b/>
            <w:color w:val="auto"/>
            <w:sz w:val="28"/>
            <w:szCs w:val="28"/>
            <w:u w:val="none"/>
          </w:rPr>
          <w:t>163.com</w:t>
        </w:r>
      </w:hyperlink>
      <w:r w:rsidR="00972234" w:rsidRPr="004A4843">
        <w:rPr>
          <w:rFonts w:hint="eastAsia"/>
          <w:b/>
          <w:sz w:val="28"/>
          <w:szCs w:val="28"/>
        </w:rPr>
        <w:t>。</w:t>
      </w:r>
    </w:p>
    <w:p w:rsidR="00390A30" w:rsidRPr="00EE0294" w:rsidRDefault="00390A30" w:rsidP="004A4843">
      <w:pPr>
        <w:ind w:right="1120"/>
        <w:rPr>
          <w:sz w:val="28"/>
          <w:szCs w:val="28"/>
        </w:rPr>
      </w:pPr>
    </w:p>
    <w:p w:rsidR="00033D37" w:rsidRPr="004A4843" w:rsidRDefault="00033D37" w:rsidP="00033D37">
      <w:pPr>
        <w:jc w:val="right"/>
        <w:rPr>
          <w:color w:val="FF0000"/>
          <w:sz w:val="28"/>
          <w:szCs w:val="28"/>
        </w:rPr>
      </w:pPr>
      <w:r w:rsidRPr="004A4843">
        <w:rPr>
          <w:rFonts w:hint="eastAsia"/>
          <w:color w:val="FF0000"/>
          <w:sz w:val="28"/>
          <w:szCs w:val="28"/>
        </w:rPr>
        <w:t>中国数学会概率统计学会</w:t>
      </w:r>
    </w:p>
    <w:p w:rsidR="00033D37" w:rsidRPr="004A4843" w:rsidRDefault="004A4843" w:rsidP="004A4843">
      <w:pPr>
        <w:rPr>
          <w:color w:val="FF0000"/>
          <w:sz w:val="28"/>
          <w:szCs w:val="28"/>
        </w:rPr>
      </w:pPr>
      <w:r w:rsidRPr="004A4843">
        <w:rPr>
          <w:rFonts w:hint="eastAsia"/>
          <w:color w:val="FF0000"/>
          <w:sz w:val="28"/>
          <w:szCs w:val="28"/>
        </w:rPr>
        <w:t xml:space="preserve">               </w:t>
      </w:r>
      <w:r w:rsidR="00972234" w:rsidRPr="004A4843">
        <w:rPr>
          <w:rFonts w:hint="eastAsia"/>
          <w:color w:val="FF0000"/>
          <w:sz w:val="28"/>
          <w:szCs w:val="28"/>
        </w:rPr>
        <w:t>首都</w:t>
      </w:r>
      <w:r w:rsidR="00972234" w:rsidRPr="004A4843">
        <w:rPr>
          <w:color w:val="FF0000"/>
          <w:sz w:val="28"/>
          <w:szCs w:val="28"/>
        </w:rPr>
        <w:t>医科大学</w:t>
      </w:r>
      <w:r w:rsidR="00972234" w:rsidRPr="004A4843">
        <w:rPr>
          <w:rFonts w:hint="eastAsia"/>
          <w:color w:val="FF0000"/>
          <w:sz w:val="28"/>
          <w:szCs w:val="28"/>
        </w:rPr>
        <w:t>公共卫生学院流行病与卫生统计学系</w:t>
      </w:r>
    </w:p>
    <w:p w:rsidR="00800998" w:rsidRDefault="00033D37" w:rsidP="00033D37">
      <w:pPr>
        <w:jc w:val="right"/>
        <w:rPr>
          <w:rFonts w:hint="eastAsia"/>
          <w:color w:val="FF0000"/>
          <w:sz w:val="28"/>
          <w:szCs w:val="28"/>
        </w:rPr>
      </w:pPr>
      <w:r w:rsidRPr="004A4843">
        <w:rPr>
          <w:color w:val="FF0000"/>
          <w:sz w:val="28"/>
          <w:szCs w:val="28"/>
        </w:rPr>
        <w:t>201</w:t>
      </w:r>
      <w:r w:rsidR="00972234" w:rsidRPr="004A4843">
        <w:rPr>
          <w:color w:val="FF0000"/>
          <w:sz w:val="28"/>
          <w:szCs w:val="28"/>
        </w:rPr>
        <w:t>6</w:t>
      </w:r>
      <w:r w:rsidRPr="004A4843">
        <w:rPr>
          <w:color w:val="FF0000"/>
          <w:sz w:val="28"/>
          <w:szCs w:val="28"/>
        </w:rPr>
        <w:t>.0</w:t>
      </w:r>
      <w:r w:rsidR="00972234" w:rsidRPr="004A4843">
        <w:rPr>
          <w:color w:val="FF0000"/>
          <w:sz w:val="28"/>
          <w:szCs w:val="28"/>
        </w:rPr>
        <w:t>3</w:t>
      </w:r>
      <w:r w:rsidRPr="004A4843">
        <w:rPr>
          <w:color w:val="FF0000"/>
          <w:sz w:val="28"/>
          <w:szCs w:val="28"/>
        </w:rPr>
        <w:t>.</w:t>
      </w:r>
      <w:r w:rsidR="00972234" w:rsidRPr="004A4843">
        <w:rPr>
          <w:color w:val="FF0000"/>
          <w:sz w:val="28"/>
          <w:szCs w:val="28"/>
        </w:rPr>
        <w:t>14</w:t>
      </w:r>
    </w:p>
    <w:p w:rsidR="003745D5" w:rsidRDefault="003745D5" w:rsidP="00033D37">
      <w:pPr>
        <w:jc w:val="right"/>
        <w:rPr>
          <w:rFonts w:hint="eastAsia"/>
          <w:color w:val="FF0000"/>
          <w:sz w:val="28"/>
          <w:szCs w:val="28"/>
        </w:rPr>
      </w:pPr>
    </w:p>
    <w:p w:rsidR="003745D5" w:rsidRDefault="003745D5" w:rsidP="003745D5">
      <w:pPr>
        <w:tabs>
          <w:tab w:val="num" w:pos="0"/>
        </w:tabs>
        <w:spacing w:beforeLines="100" w:before="312" w:line="360" w:lineRule="auto"/>
        <w:jc w:val="center"/>
        <w:rPr>
          <w:rFonts w:hint="eastAsia"/>
          <w:b/>
          <w:bCs/>
          <w:color w:val="000000"/>
          <w:sz w:val="30"/>
        </w:rPr>
      </w:pPr>
      <w:r>
        <w:rPr>
          <w:rFonts w:hint="eastAsia"/>
          <w:b/>
          <w:bCs/>
          <w:sz w:val="30"/>
        </w:rPr>
        <w:lastRenderedPageBreak/>
        <w:t>“</w:t>
      </w:r>
      <w:r>
        <w:rPr>
          <w:rFonts w:hint="eastAsia"/>
          <w:b/>
          <w:bCs/>
          <w:sz w:val="30"/>
          <w:szCs w:val="30"/>
        </w:rPr>
        <w:t>第二十届</w:t>
      </w:r>
      <w:r>
        <w:rPr>
          <w:rFonts w:hint="eastAsia"/>
          <w:b/>
          <w:bCs/>
          <w:sz w:val="30"/>
        </w:rPr>
        <w:t>京津地区青年概率统计</w:t>
      </w:r>
      <w:r>
        <w:rPr>
          <w:rFonts w:hint="eastAsia"/>
          <w:b/>
          <w:bCs/>
          <w:sz w:val="30"/>
          <w:szCs w:val="30"/>
        </w:rPr>
        <w:t>研讨会</w:t>
      </w:r>
      <w:r>
        <w:rPr>
          <w:rFonts w:hint="eastAsia"/>
          <w:b/>
          <w:bCs/>
          <w:sz w:val="30"/>
        </w:rPr>
        <w:t>”</w:t>
      </w:r>
      <w:r>
        <w:rPr>
          <w:rFonts w:hint="eastAsia"/>
          <w:b/>
          <w:bCs/>
          <w:color w:val="000000"/>
          <w:sz w:val="30"/>
        </w:rPr>
        <w:t>回执</w:t>
      </w:r>
    </w:p>
    <w:p w:rsidR="003745D5" w:rsidRDefault="003745D5" w:rsidP="003745D5">
      <w:pPr>
        <w:tabs>
          <w:tab w:val="num" w:pos="0"/>
        </w:tabs>
        <w:spacing w:line="360" w:lineRule="auto"/>
        <w:ind w:firstLineChars="200" w:firstLine="420"/>
        <w:rPr>
          <w:rFonts w:hint="eastAsia"/>
          <w:color w:val="000000"/>
        </w:rPr>
      </w:pPr>
      <w:r>
        <w:rPr>
          <w:rFonts w:hint="eastAsia"/>
          <w:color w:val="000000"/>
        </w:rPr>
        <w:t>请每位与会代表填写一张，以便安排报告时间和用餐。不作报告的与会人员可在“报告题目”一栏填“无”；“类别”一栏填“概率统计理论”或“概率统计应用”。</w:t>
      </w:r>
    </w:p>
    <w:p w:rsidR="003745D5" w:rsidRDefault="003745D5" w:rsidP="003745D5">
      <w:pPr>
        <w:tabs>
          <w:tab w:val="num" w:pos="0"/>
        </w:tabs>
        <w:spacing w:afterLines="50" w:after="156" w:line="360" w:lineRule="auto"/>
        <w:ind w:firstLineChars="200" w:firstLine="420"/>
        <w:rPr>
          <w:rFonts w:hint="eastAsia"/>
          <w:color w:val="000000"/>
        </w:rPr>
      </w:pPr>
      <w:r>
        <w:rPr>
          <w:rFonts w:hint="eastAsia"/>
          <w:color w:val="000000"/>
        </w:rPr>
        <w:t>请将回执发</w:t>
      </w:r>
      <w:r>
        <w:rPr>
          <w:rFonts w:hint="eastAsia"/>
          <w:color w:val="000000"/>
        </w:rPr>
        <w:t>Email</w:t>
      </w:r>
      <w:r>
        <w:rPr>
          <w:rFonts w:hint="eastAsia"/>
          <w:color w:val="000000"/>
        </w:rPr>
        <w:t>至</w:t>
      </w:r>
      <w:r>
        <w:rPr>
          <w:rFonts w:hint="eastAsia"/>
          <w:color w:val="000000"/>
        </w:rPr>
        <w:t xml:space="preserve"> </w:t>
      </w:r>
      <w:hyperlink r:id="rId9" w:history="1">
        <w:r w:rsidRPr="00811CD6">
          <w:rPr>
            <w:rStyle w:val="a6"/>
            <w:b/>
            <w:kern w:val="0"/>
          </w:rPr>
          <w:t>sywsnh@163.com</w:t>
        </w:r>
      </w:hyperlink>
      <w:r w:rsidRPr="00811CD6">
        <w:rPr>
          <w:rFonts w:hint="eastAsia"/>
        </w:rPr>
        <w:t xml:space="preserve"> </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7"/>
        <w:gridCol w:w="1307"/>
        <w:gridCol w:w="696"/>
        <w:gridCol w:w="384"/>
        <w:gridCol w:w="852"/>
        <w:gridCol w:w="948"/>
        <w:gridCol w:w="900"/>
        <w:gridCol w:w="675"/>
        <w:gridCol w:w="1080"/>
        <w:gridCol w:w="1487"/>
      </w:tblGrid>
      <w:tr w:rsidR="003745D5" w:rsidTr="00C815B2">
        <w:tblPrEx>
          <w:tblCellMar>
            <w:top w:w="0" w:type="dxa"/>
            <w:bottom w:w="0" w:type="dxa"/>
          </w:tblCellMar>
        </w:tblPrEx>
        <w:trPr>
          <w:cantSplit/>
        </w:trPr>
        <w:tc>
          <w:tcPr>
            <w:tcW w:w="827" w:type="dxa"/>
          </w:tcPr>
          <w:p w:rsidR="003745D5" w:rsidRDefault="003745D5" w:rsidP="00C815B2">
            <w:pPr>
              <w:tabs>
                <w:tab w:val="num" w:pos="0"/>
              </w:tabs>
              <w:spacing w:line="360" w:lineRule="auto"/>
              <w:jc w:val="center"/>
              <w:rPr>
                <w:rFonts w:hint="eastAsia"/>
                <w:color w:val="000000"/>
              </w:rPr>
            </w:pPr>
            <w:r>
              <w:rPr>
                <w:rFonts w:hint="eastAsia"/>
                <w:color w:val="000000"/>
                <w:sz w:val="24"/>
              </w:rPr>
              <w:t>姓名</w:t>
            </w:r>
          </w:p>
        </w:tc>
        <w:tc>
          <w:tcPr>
            <w:tcW w:w="1307" w:type="dxa"/>
          </w:tcPr>
          <w:p w:rsidR="003745D5" w:rsidRDefault="003745D5" w:rsidP="00C815B2">
            <w:pPr>
              <w:tabs>
                <w:tab w:val="num" w:pos="0"/>
              </w:tabs>
              <w:spacing w:line="360" w:lineRule="auto"/>
              <w:jc w:val="center"/>
              <w:rPr>
                <w:rFonts w:hint="eastAsia"/>
                <w:color w:val="000000"/>
              </w:rPr>
            </w:pPr>
          </w:p>
        </w:tc>
        <w:tc>
          <w:tcPr>
            <w:tcW w:w="696" w:type="dxa"/>
          </w:tcPr>
          <w:p w:rsidR="003745D5" w:rsidRDefault="003745D5" w:rsidP="00C815B2">
            <w:pPr>
              <w:tabs>
                <w:tab w:val="num" w:pos="0"/>
              </w:tabs>
              <w:spacing w:line="360" w:lineRule="auto"/>
              <w:jc w:val="center"/>
              <w:rPr>
                <w:rFonts w:hint="eastAsia"/>
                <w:color w:val="000000"/>
              </w:rPr>
            </w:pPr>
            <w:r>
              <w:rPr>
                <w:rFonts w:hint="eastAsia"/>
                <w:color w:val="000000"/>
                <w:sz w:val="24"/>
              </w:rPr>
              <w:t>性别</w:t>
            </w:r>
          </w:p>
        </w:tc>
        <w:tc>
          <w:tcPr>
            <w:tcW w:w="384" w:type="dxa"/>
          </w:tcPr>
          <w:p w:rsidR="003745D5" w:rsidRDefault="003745D5" w:rsidP="00C815B2">
            <w:pPr>
              <w:tabs>
                <w:tab w:val="num" w:pos="0"/>
              </w:tabs>
              <w:spacing w:line="360" w:lineRule="auto"/>
              <w:jc w:val="center"/>
              <w:rPr>
                <w:rFonts w:hint="eastAsia"/>
                <w:color w:val="000000"/>
              </w:rPr>
            </w:pPr>
          </w:p>
        </w:tc>
        <w:tc>
          <w:tcPr>
            <w:tcW w:w="852" w:type="dxa"/>
          </w:tcPr>
          <w:p w:rsidR="003745D5" w:rsidRDefault="003745D5" w:rsidP="00C815B2">
            <w:pPr>
              <w:tabs>
                <w:tab w:val="num" w:pos="0"/>
              </w:tabs>
              <w:spacing w:line="360" w:lineRule="auto"/>
              <w:jc w:val="center"/>
              <w:rPr>
                <w:rFonts w:hint="eastAsia"/>
                <w:color w:val="000000"/>
              </w:rPr>
            </w:pPr>
            <w:r>
              <w:rPr>
                <w:rFonts w:hint="eastAsia"/>
                <w:color w:val="000000"/>
                <w:sz w:val="24"/>
              </w:rPr>
              <w:t>年龄</w:t>
            </w:r>
          </w:p>
        </w:tc>
        <w:tc>
          <w:tcPr>
            <w:tcW w:w="948" w:type="dxa"/>
          </w:tcPr>
          <w:p w:rsidR="003745D5" w:rsidRDefault="003745D5" w:rsidP="00C815B2">
            <w:pPr>
              <w:tabs>
                <w:tab w:val="num" w:pos="0"/>
              </w:tabs>
              <w:spacing w:line="360" w:lineRule="auto"/>
              <w:jc w:val="center"/>
              <w:rPr>
                <w:rFonts w:hint="eastAsia"/>
                <w:color w:val="000000"/>
              </w:rPr>
            </w:pPr>
          </w:p>
        </w:tc>
        <w:tc>
          <w:tcPr>
            <w:tcW w:w="900" w:type="dxa"/>
          </w:tcPr>
          <w:p w:rsidR="003745D5" w:rsidRDefault="003745D5" w:rsidP="00C815B2">
            <w:pPr>
              <w:tabs>
                <w:tab w:val="num" w:pos="0"/>
              </w:tabs>
              <w:spacing w:line="360" w:lineRule="auto"/>
              <w:jc w:val="center"/>
              <w:rPr>
                <w:rFonts w:hint="eastAsia"/>
                <w:color w:val="000000"/>
              </w:rPr>
            </w:pPr>
            <w:r>
              <w:rPr>
                <w:rFonts w:hint="eastAsia"/>
                <w:color w:val="000000"/>
                <w:sz w:val="24"/>
              </w:rPr>
              <w:t>身份</w:t>
            </w:r>
          </w:p>
        </w:tc>
        <w:tc>
          <w:tcPr>
            <w:tcW w:w="675" w:type="dxa"/>
          </w:tcPr>
          <w:p w:rsidR="003745D5" w:rsidRDefault="003745D5" w:rsidP="00C815B2">
            <w:pPr>
              <w:tabs>
                <w:tab w:val="num" w:pos="0"/>
              </w:tabs>
              <w:spacing w:line="360" w:lineRule="auto"/>
              <w:jc w:val="center"/>
              <w:rPr>
                <w:rFonts w:hint="eastAsia"/>
                <w:color w:val="000000"/>
              </w:rPr>
            </w:pPr>
            <w:r>
              <w:rPr>
                <w:rFonts w:hint="eastAsia"/>
                <w:color w:val="000000"/>
              </w:rPr>
              <w:t xml:space="preserve">    </w:t>
            </w:r>
          </w:p>
        </w:tc>
        <w:tc>
          <w:tcPr>
            <w:tcW w:w="1080" w:type="dxa"/>
          </w:tcPr>
          <w:p w:rsidR="003745D5" w:rsidRDefault="003745D5" w:rsidP="00C815B2">
            <w:pPr>
              <w:tabs>
                <w:tab w:val="num" w:pos="0"/>
              </w:tabs>
              <w:spacing w:line="360" w:lineRule="auto"/>
              <w:jc w:val="center"/>
              <w:rPr>
                <w:rFonts w:hint="eastAsia"/>
                <w:color w:val="000000"/>
              </w:rPr>
            </w:pPr>
            <w:r>
              <w:rPr>
                <w:rFonts w:hint="eastAsia"/>
                <w:color w:val="000000"/>
              </w:rPr>
              <w:t>联系电话</w:t>
            </w:r>
          </w:p>
        </w:tc>
        <w:tc>
          <w:tcPr>
            <w:tcW w:w="1487" w:type="dxa"/>
          </w:tcPr>
          <w:p w:rsidR="003745D5" w:rsidRDefault="003745D5" w:rsidP="00C815B2">
            <w:pPr>
              <w:tabs>
                <w:tab w:val="num" w:pos="0"/>
              </w:tabs>
              <w:spacing w:line="360" w:lineRule="auto"/>
              <w:jc w:val="center"/>
              <w:rPr>
                <w:rFonts w:hint="eastAsia"/>
                <w:color w:val="000000"/>
              </w:rPr>
            </w:pPr>
          </w:p>
        </w:tc>
      </w:tr>
      <w:tr w:rsidR="003745D5" w:rsidTr="00C815B2">
        <w:tblPrEx>
          <w:tblCellMar>
            <w:top w:w="0" w:type="dxa"/>
            <w:bottom w:w="0" w:type="dxa"/>
          </w:tblCellMar>
        </w:tblPrEx>
        <w:trPr>
          <w:cantSplit/>
        </w:trPr>
        <w:tc>
          <w:tcPr>
            <w:tcW w:w="827" w:type="dxa"/>
          </w:tcPr>
          <w:p w:rsidR="003745D5" w:rsidRDefault="003745D5" w:rsidP="00C815B2">
            <w:pPr>
              <w:tabs>
                <w:tab w:val="num" w:pos="0"/>
              </w:tabs>
              <w:spacing w:line="360" w:lineRule="auto"/>
              <w:jc w:val="center"/>
              <w:rPr>
                <w:rFonts w:hint="eastAsia"/>
                <w:color w:val="000000"/>
              </w:rPr>
            </w:pPr>
            <w:r>
              <w:rPr>
                <w:rFonts w:hint="eastAsia"/>
                <w:color w:val="000000"/>
                <w:sz w:val="24"/>
              </w:rPr>
              <w:t>Email</w:t>
            </w:r>
            <w:r>
              <w:rPr>
                <w:rFonts w:hint="eastAsia"/>
                <w:color w:val="000000"/>
              </w:rPr>
              <w:t xml:space="preserve"> </w:t>
            </w:r>
          </w:p>
        </w:tc>
        <w:tc>
          <w:tcPr>
            <w:tcW w:w="2387" w:type="dxa"/>
            <w:gridSpan w:val="3"/>
          </w:tcPr>
          <w:p w:rsidR="003745D5" w:rsidRDefault="003745D5" w:rsidP="00C815B2">
            <w:pPr>
              <w:tabs>
                <w:tab w:val="num" w:pos="0"/>
              </w:tabs>
              <w:spacing w:line="360" w:lineRule="auto"/>
              <w:jc w:val="center"/>
              <w:rPr>
                <w:rFonts w:hint="eastAsia"/>
                <w:color w:val="000000"/>
              </w:rPr>
            </w:pPr>
          </w:p>
        </w:tc>
        <w:tc>
          <w:tcPr>
            <w:tcW w:w="1800" w:type="dxa"/>
            <w:gridSpan w:val="2"/>
          </w:tcPr>
          <w:p w:rsidR="003745D5" w:rsidRDefault="003745D5" w:rsidP="00C815B2">
            <w:pPr>
              <w:tabs>
                <w:tab w:val="num" w:pos="0"/>
              </w:tabs>
              <w:spacing w:line="360" w:lineRule="auto"/>
              <w:rPr>
                <w:rFonts w:hint="eastAsia"/>
                <w:color w:val="000000"/>
              </w:rPr>
            </w:pPr>
            <w:r>
              <w:rPr>
                <w:rFonts w:hint="eastAsia"/>
                <w:color w:val="000000"/>
                <w:sz w:val="24"/>
              </w:rPr>
              <w:t>单位</w:t>
            </w:r>
            <w:r>
              <w:rPr>
                <w:rFonts w:hint="eastAsia"/>
                <w:color w:val="000000"/>
                <w:sz w:val="24"/>
              </w:rPr>
              <w:t xml:space="preserve"> (</w:t>
            </w:r>
            <w:r>
              <w:rPr>
                <w:rFonts w:hint="eastAsia"/>
                <w:color w:val="000000"/>
                <w:sz w:val="24"/>
              </w:rPr>
              <w:t>含邮编</w:t>
            </w:r>
            <w:r>
              <w:rPr>
                <w:rFonts w:hint="eastAsia"/>
                <w:color w:val="000000"/>
                <w:sz w:val="24"/>
              </w:rPr>
              <w:t>)</w:t>
            </w:r>
          </w:p>
        </w:tc>
        <w:tc>
          <w:tcPr>
            <w:tcW w:w="1575" w:type="dxa"/>
            <w:gridSpan w:val="2"/>
          </w:tcPr>
          <w:p w:rsidR="003745D5" w:rsidRDefault="003745D5" w:rsidP="00C815B2">
            <w:pPr>
              <w:tabs>
                <w:tab w:val="num" w:pos="0"/>
              </w:tabs>
              <w:spacing w:line="360" w:lineRule="auto"/>
              <w:jc w:val="center"/>
              <w:rPr>
                <w:rFonts w:hint="eastAsia"/>
                <w:color w:val="000000"/>
              </w:rPr>
            </w:pPr>
          </w:p>
        </w:tc>
        <w:tc>
          <w:tcPr>
            <w:tcW w:w="1080" w:type="dxa"/>
          </w:tcPr>
          <w:p w:rsidR="003745D5" w:rsidRDefault="003745D5" w:rsidP="00C815B2">
            <w:pPr>
              <w:tabs>
                <w:tab w:val="num" w:pos="0"/>
              </w:tabs>
              <w:spacing w:line="360" w:lineRule="auto"/>
              <w:jc w:val="center"/>
              <w:rPr>
                <w:rFonts w:hint="eastAsia"/>
                <w:color w:val="000000"/>
              </w:rPr>
            </w:pPr>
            <w:r>
              <w:rPr>
                <w:rFonts w:hint="eastAsia"/>
                <w:color w:val="000000"/>
              </w:rPr>
              <w:t>类别</w:t>
            </w:r>
          </w:p>
        </w:tc>
        <w:tc>
          <w:tcPr>
            <w:tcW w:w="1487" w:type="dxa"/>
          </w:tcPr>
          <w:p w:rsidR="003745D5" w:rsidRDefault="003745D5" w:rsidP="00C815B2">
            <w:pPr>
              <w:tabs>
                <w:tab w:val="num" w:pos="0"/>
              </w:tabs>
              <w:spacing w:line="360" w:lineRule="auto"/>
              <w:jc w:val="center"/>
              <w:rPr>
                <w:rFonts w:hint="eastAsia"/>
                <w:color w:val="000000"/>
              </w:rPr>
            </w:pPr>
          </w:p>
        </w:tc>
      </w:tr>
      <w:tr w:rsidR="003745D5" w:rsidTr="00C815B2">
        <w:tblPrEx>
          <w:tblCellMar>
            <w:top w:w="0" w:type="dxa"/>
            <w:bottom w:w="0" w:type="dxa"/>
          </w:tblCellMar>
        </w:tblPrEx>
        <w:trPr>
          <w:cantSplit/>
        </w:trPr>
        <w:tc>
          <w:tcPr>
            <w:tcW w:w="827" w:type="dxa"/>
          </w:tcPr>
          <w:p w:rsidR="003745D5" w:rsidRDefault="003745D5" w:rsidP="00C815B2">
            <w:pPr>
              <w:tabs>
                <w:tab w:val="num" w:pos="0"/>
              </w:tabs>
              <w:spacing w:line="360" w:lineRule="auto"/>
              <w:jc w:val="center"/>
              <w:rPr>
                <w:rFonts w:hint="eastAsia"/>
                <w:color w:val="000000"/>
                <w:sz w:val="24"/>
              </w:rPr>
            </w:pPr>
            <w:r>
              <w:rPr>
                <w:rFonts w:hint="eastAsia"/>
                <w:color w:val="000000"/>
                <w:sz w:val="24"/>
              </w:rPr>
              <w:t>报告题目</w:t>
            </w:r>
          </w:p>
        </w:tc>
        <w:tc>
          <w:tcPr>
            <w:tcW w:w="8329" w:type="dxa"/>
            <w:gridSpan w:val="9"/>
          </w:tcPr>
          <w:p w:rsidR="003745D5" w:rsidRDefault="003745D5" w:rsidP="00C815B2">
            <w:pPr>
              <w:tabs>
                <w:tab w:val="num" w:pos="0"/>
              </w:tabs>
              <w:spacing w:line="360" w:lineRule="auto"/>
              <w:jc w:val="center"/>
              <w:rPr>
                <w:rFonts w:hint="eastAsia"/>
                <w:color w:val="000000"/>
              </w:rPr>
            </w:pPr>
          </w:p>
        </w:tc>
      </w:tr>
    </w:tbl>
    <w:p w:rsidR="003745D5" w:rsidRDefault="003745D5" w:rsidP="003745D5">
      <w:pPr>
        <w:ind w:firstLine="1476"/>
        <w:rPr>
          <w:rFonts w:hint="eastAsia"/>
          <w:sz w:val="30"/>
        </w:rPr>
      </w:pPr>
    </w:p>
    <w:p w:rsidR="003745D5" w:rsidRDefault="003745D5" w:rsidP="00033D37">
      <w:pPr>
        <w:jc w:val="right"/>
        <w:rPr>
          <w:rFonts w:hint="eastAsia"/>
          <w:color w:val="FF0000"/>
          <w:sz w:val="28"/>
          <w:szCs w:val="28"/>
        </w:rPr>
      </w:pPr>
    </w:p>
    <w:p w:rsidR="003745D5" w:rsidRDefault="003745D5" w:rsidP="00033D37">
      <w:pPr>
        <w:jc w:val="right"/>
        <w:rPr>
          <w:rFonts w:hint="eastAsia"/>
          <w:color w:val="FF0000"/>
          <w:sz w:val="28"/>
          <w:szCs w:val="28"/>
        </w:rPr>
      </w:pPr>
    </w:p>
    <w:p w:rsidR="003745D5" w:rsidRDefault="003745D5" w:rsidP="00033D37">
      <w:pPr>
        <w:jc w:val="right"/>
        <w:rPr>
          <w:rFonts w:hint="eastAsia"/>
          <w:color w:val="FF0000"/>
          <w:sz w:val="28"/>
          <w:szCs w:val="28"/>
        </w:rPr>
      </w:pPr>
    </w:p>
    <w:p w:rsidR="003745D5" w:rsidRDefault="003745D5" w:rsidP="00033D37">
      <w:pPr>
        <w:jc w:val="right"/>
        <w:rPr>
          <w:rFonts w:hint="eastAsia"/>
          <w:color w:val="FF0000"/>
          <w:sz w:val="28"/>
          <w:szCs w:val="28"/>
        </w:rPr>
      </w:pPr>
    </w:p>
    <w:p w:rsidR="003745D5" w:rsidRDefault="003745D5" w:rsidP="00033D37">
      <w:pPr>
        <w:jc w:val="right"/>
        <w:rPr>
          <w:rFonts w:hint="eastAsia"/>
          <w:color w:val="FF0000"/>
          <w:sz w:val="28"/>
          <w:szCs w:val="28"/>
        </w:rPr>
      </w:pPr>
    </w:p>
    <w:p w:rsidR="003745D5" w:rsidRDefault="003745D5" w:rsidP="00033D37">
      <w:pPr>
        <w:jc w:val="right"/>
        <w:rPr>
          <w:rFonts w:hint="eastAsia"/>
          <w:color w:val="FF0000"/>
          <w:sz w:val="28"/>
          <w:szCs w:val="28"/>
        </w:rPr>
      </w:pPr>
    </w:p>
    <w:p w:rsidR="003745D5" w:rsidRDefault="003745D5" w:rsidP="00033D37">
      <w:pPr>
        <w:jc w:val="right"/>
        <w:rPr>
          <w:rFonts w:hint="eastAsia"/>
          <w:color w:val="FF0000"/>
          <w:sz w:val="28"/>
          <w:szCs w:val="28"/>
        </w:rPr>
      </w:pPr>
    </w:p>
    <w:p w:rsidR="003745D5" w:rsidRDefault="003745D5" w:rsidP="00033D37">
      <w:pPr>
        <w:jc w:val="right"/>
        <w:rPr>
          <w:rFonts w:hint="eastAsia"/>
          <w:color w:val="FF0000"/>
          <w:sz w:val="28"/>
          <w:szCs w:val="28"/>
        </w:rPr>
      </w:pPr>
    </w:p>
    <w:p w:rsidR="003745D5" w:rsidRDefault="003745D5" w:rsidP="00033D37">
      <w:pPr>
        <w:jc w:val="right"/>
        <w:rPr>
          <w:rFonts w:hint="eastAsia"/>
          <w:color w:val="FF0000"/>
          <w:sz w:val="28"/>
          <w:szCs w:val="28"/>
        </w:rPr>
      </w:pPr>
    </w:p>
    <w:p w:rsidR="003745D5" w:rsidRDefault="003745D5" w:rsidP="00033D37">
      <w:pPr>
        <w:jc w:val="right"/>
        <w:rPr>
          <w:rFonts w:hint="eastAsia"/>
          <w:color w:val="FF0000"/>
          <w:sz w:val="28"/>
          <w:szCs w:val="28"/>
        </w:rPr>
      </w:pPr>
    </w:p>
    <w:p w:rsidR="003745D5" w:rsidRDefault="003745D5" w:rsidP="00033D37">
      <w:pPr>
        <w:jc w:val="right"/>
        <w:rPr>
          <w:rFonts w:hint="eastAsia"/>
          <w:color w:val="FF0000"/>
          <w:sz w:val="28"/>
          <w:szCs w:val="28"/>
        </w:rPr>
      </w:pPr>
    </w:p>
    <w:p w:rsidR="003745D5" w:rsidRDefault="003745D5" w:rsidP="00033D37">
      <w:pPr>
        <w:jc w:val="right"/>
        <w:rPr>
          <w:rFonts w:hint="eastAsia"/>
          <w:color w:val="FF0000"/>
          <w:sz w:val="28"/>
          <w:szCs w:val="28"/>
        </w:rPr>
      </w:pPr>
    </w:p>
    <w:p w:rsidR="003745D5" w:rsidRDefault="003745D5" w:rsidP="00033D37">
      <w:pPr>
        <w:jc w:val="right"/>
        <w:rPr>
          <w:rFonts w:hint="eastAsia"/>
          <w:color w:val="FF0000"/>
          <w:sz w:val="28"/>
          <w:szCs w:val="28"/>
        </w:rPr>
      </w:pPr>
    </w:p>
    <w:p w:rsidR="003745D5" w:rsidRDefault="003745D5" w:rsidP="00033D37">
      <w:pPr>
        <w:jc w:val="right"/>
        <w:rPr>
          <w:rFonts w:hint="eastAsia"/>
          <w:color w:val="FF0000"/>
          <w:sz w:val="28"/>
          <w:szCs w:val="28"/>
        </w:rPr>
      </w:pPr>
    </w:p>
    <w:p w:rsidR="003745D5" w:rsidRDefault="003745D5" w:rsidP="00033D37">
      <w:pPr>
        <w:jc w:val="right"/>
        <w:rPr>
          <w:rFonts w:hint="eastAsia"/>
          <w:color w:val="FF0000"/>
          <w:sz w:val="28"/>
          <w:szCs w:val="28"/>
        </w:rPr>
      </w:pPr>
    </w:p>
    <w:p w:rsidR="003745D5" w:rsidRPr="00AA2D93" w:rsidRDefault="003745D5" w:rsidP="003745D5">
      <w:pPr>
        <w:autoSpaceDE w:val="0"/>
        <w:autoSpaceDN w:val="0"/>
        <w:adjustRightInd w:val="0"/>
        <w:spacing w:beforeLines="200" w:before="624"/>
        <w:jc w:val="center"/>
        <w:rPr>
          <w:rFonts w:ascii="幼圆" w:eastAsia="幼圆" w:cs="幼圆"/>
          <w:b/>
          <w:kern w:val="0"/>
          <w:sz w:val="48"/>
          <w:szCs w:val="48"/>
        </w:rPr>
      </w:pPr>
      <w:r>
        <w:rPr>
          <w:rFonts w:ascii="幼圆" w:eastAsia="幼圆" w:cs="幼圆" w:hint="eastAsia"/>
          <w:b/>
          <w:kern w:val="0"/>
          <w:sz w:val="48"/>
          <w:szCs w:val="48"/>
        </w:rPr>
        <w:lastRenderedPageBreak/>
        <w:t>原创</w:t>
      </w:r>
      <w:r w:rsidRPr="00AA2D93">
        <w:rPr>
          <w:rFonts w:ascii="幼圆" w:eastAsia="幼圆" w:cs="幼圆" w:hint="eastAsia"/>
          <w:b/>
          <w:kern w:val="0"/>
          <w:sz w:val="48"/>
          <w:szCs w:val="48"/>
        </w:rPr>
        <w:t>性声明</w:t>
      </w:r>
    </w:p>
    <w:p w:rsidR="003745D5" w:rsidRPr="00381370" w:rsidRDefault="003745D5" w:rsidP="003745D5">
      <w:pPr>
        <w:autoSpaceDE w:val="0"/>
        <w:autoSpaceDN w:val="0"/>
        <w:adjustRightInd w:val="0"/>
        <w:spacing w:beforeLines="150" w:before="468" w:line="360" w:lineRule="auto"/>
        <w:rPr>
          <w:rFonts w:ascii="宋体" w:cs="宋体"/>
          <w:kern w:val="0"/>
          <w:sz w:val="28"/>
          <w:szCs w:val="28"/>
        </w:rPr>
      </w:pPr>
      <w:r>
        <w:rPr>
          <w:rFonts w:ascii="宋体" w:cs="宋体" w:hint="eastAsia"/>
          <w:kern w:val="0"/>
          <w:sz w:val="24"/>
          <w:szCs w:val="24"/>
        </w:rPr>
        <w:t xml:space="preserve">    </w:t>
      </w:r>
      <w:r w:rsidRPr="00381370">
        <w:rPr>
          <w:rFonts w:ascii="宋体" w:cs="宋体" w:hint="eastAsia"/>
          <w:kern w:val="0"/>
          <w:sz w:val="28"/>
          <w:szCs w:val="28"/>
        </w:rPr>
        <w:t>本人声明所递交的论文是其所注明的作者进行的研究工作及取得的研究成果。尽我所知，除了文中特别加以标注和致谢的地方外，论文中不包含其他人已经发表或撰写过的研究成果。署名多位作者或多个单位的文章，本人保证署名内容、顺序无争议。</w:t>
      </w:r>
    </w:p>
    <w:p w:rsidR="003745D5" w:rsidRPr="00AA2D93" w:rsidRDefault="003745D5" w:rsidP="003745D5">
      <w:pPr>
        <w:autoSpaceDE w:val="0"/>
        <w:autoSpaceDN w:val="0"/>
        <w:adjustRightInd w:val="0"/>
        <w:spacing w:beforeLines="150" w:before="468"/>
        <w:jc w:val="left"/>
        <w:rPr>
          <w:rFonts w:ascii="宋体" w:cs="宋体"/>
          <w:kern w:val="0"/>
          <w:sz w:val="24"/>
          <w:szCs w:val="24"/>
        </w:rPr>
      </w:pPr>
      <w:r>
        <w:rPr>
          <w:rFonts w:ascii="宋体" w:cs="宋体" w:hint="eastAsia"/>
          <w:kern w:val="0"/>
          <w:sz w:val="28"/>
          <w:szCs w:val="28"/>
        </w:rPr>
        <w:t xml:space="preserve">                     </w:t>
      </w:r>
      <w:r w:rsidRPr="00381370">
        <w:rPr>
          <w:rFonts w:ascii="宋体" w:cs="宋体" w:hint="eastAsia"/>
          <w:kern w:val="0"/>
          <w:sz w:val="28"/>
          <w:szCs w:val="28"/>
        </w:rPr>
        <w:t xml:space="preserve"> 签名：</w:t>
      </w:r>
      <w:r w:rsidRPr="00381370">
        <w:rPr>
          <w:rFonts w:ascii="宋体" w:cs="宋体" w:hint="eastAsia"/>
          <w:kern w:val="0"/>
          <w:sz w:val="28"/>
          <w:szCs w:val="28"/>
          <w:u w:val="single"/>
        </w:rPr>
        <w:t xml:space="preserve">             </w:t>
      </w:r>
      <w:r w:rsidRPr="00381370">
        <w:rPr>
          <w:rFonts w:ascii="宋体" w:cs="宋体" w:hint="eastAsia"/>
          <w:kern w:val="0"/>
          <w:sz w:val="28"/>
          <w:szCs w:val="28"/>
        </w:rPr>
        <w:t>日期：</w:t>
      </w:r>
      <w:r w:rsidRPr="00381370">
        <w:rPr>
          <w:rFonts w:ascii="宋体" w:cs="宋体" w:hint="eastAsia"/>
          <w:kern w:val="0"/>
          <w:sz w:val="28"/>
          <w:szCs w:val="28"/>
          <w:u w:val="single"/>
        </w:rPr>
        <w:t xml:space="preserve">            </w:t>
      </w:r>
      <w:r>
        <w:rPr>
          <w:rFonts w:ascii="宋体" w:cs="宋体" w:hint="eastAsia"/>
          <w:kern w:val="0"/>
          <w:sz w:val="24"/>
          <w:szCs w:val="24"/>
        </w:rPr>
        <w:t xml:space="preserve"> </w:t>
      </w:r>
    </w:p>
    <w:p w:rsidR="003745D5" w:rsidRPr="004A4843" w:rsidRDefault="003745D5" w:rsidP="00033D37">
      <w:pPr>
        <w:jc w:val="right"/>
        <w:rPr>
          <w:color w:val="FF0000"/>
          <w:sz w:val="28"/>
          <w:szCs w:val="28"/>
        </w:rPr>
      </w:pPr>
      <w:bookmarkStart w:id="0" w:name="_GoBack"/>
      <w:bookmarkEnd w:id="0"/>
    </w:p>
    <w:sectPr w:rsidR="003745D5" w:rsidRPr="004A4843" w:rsidSect="00BC0F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318" w:rsidRDefault="00811318" w:rsidP="00B879E3">
      <w:r>
        <w:separator/>
      </w:r>
    </w:p>
  </w:endnote>
  <w:endnote w:type="continuationSeparator" w:id="0">
    <w:p w:rsidR="00811318" w:rsidRDefault="00811318" w:rsidP="00B87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318" w:rsidRDefault="00811318" w:rsidP="00B879E3">
      <w:r>
        <w:separator/>
      </w:r>
    </w:p>
  </w:footnote>
  <w:footnote w:type="continuationSeparator" w:id="0">
    <w:p w:rsidR="00811318" w:rsidRDefault="00811318" w:rsidP="00B879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E0C11"/>
    <w:multiLevelType w:val="hybridMultilevel"/>
    <w:tmpl w:val="44528442"/>
    <w:lvl w:ilvl="0" w:tplc="8918F49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C80074D"/>
    <w:multiLevelType w:val="hybridMultilevel"/>
    <w:tmpl w:val="4E4C1568"/>
    <w:lvl w:ilvl="0" w:tplc="BE263076">
      <w:start w:val="1"/>
      <w:numFmt w:val="decimal"/>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A42614C"/>
    <w:multiLevelType w:val="hybridMultilevel"/>
    <w:tmpl w:val="BF7ED4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23630AC"/>
    <w:multiLevelType w:val="hybridMultilevel"/>
    <w:tmpl w:val="F2288ADC"/>
    <w:lvl w:ilvl="0" w:tplc="3CCA6B9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36D96"/>
    <w:rsid w:val="000265B9"/>
    <w:rsid w:val="00030BD0"/>
    <w:rsid w:val="00033D37"/>
    <w:rsid w:val="000E41BF"/>
    <w:rsid w:val="0014502E"/>
    <w:rsid w:val="0021139F"/>
    <w:rsid w:val="0033155F"/>
    <w:rsid w:val="003745D5"/>
    <w:rsid w:val="00390A30"/>
    <w:rsid w:val="00457CC6"/>
    <w:rsid w:val="004A4843"/>
    <w:rsid w:val="00513336"/>
    <w:rsid w:val="00592824"/>
    <w:rsid w:val="005A0187"/>
    <w:rsid w:val="00636F0A"/>
    <w:rsid w:val="00716275"/>
    <w:rsid w:val="00742AC0"/>
    <w:rsid w:val="007F2B41"/>
    <w:rsid w:val="00800998"/>
    <w:rsid w:val="00811318"/>
    <w:rsid w:val="00850F9B"/>
    <w:rsid w:val="008707D3"/>
    <w:rsid w:val="00886A68"/>
    <w:rsid w:val="00895CF9"/>
    <w:rsid w:val="008A0EE0"/>
    <w:rsid w:val="008F3492"/>
    <w:rsid w:val="00900988"/>
    <w:rsid w:val="00972234"/>
    <w:rsid w:val="0097791D"/>
    <w:rsid w:val="00A57CAA"/>
    <w:rsid w:val="00AE08E1"/>
    <w:rsid w:val="00AF229A"/>
    <w:rsid w:val="00B1179E"/>
    <w:rsid w:val="00B2403A"/>
    <w:rsid w:val="00B836EE"/>
    <w:rsid w:val="00B879E3"/>
    <w:rsid w:val="00BC0FCA"/>
    <w:rsid w:val="00BD20FF"/>
    <w:rsid w:val="00BD2DC2"/>
    <w:rsid w:val="00BE053E"/>
    <w:rsid w:val="00C03018"/>
    <w:rsid w:val="00C168FE"/>
    <w:rsid w:val="00C40AD1"/>
    <w:rsid w:val="00D07AB3"/>
    <w:rsid w:val="00D1388A"/>
    <w:rsid w:val="00DE7FE9"/>
    <w:rsid w:val="00DF01EF"/>
    <w:rsid w:val="00E46A16"/>
    <w:rsid w:val="00E8594D"/>
    <w:rsid w:val="00EE0294"/>
    <w:rsid w:val="00F36D96"/>
    <w:rsid w:val="00F44C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F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0988"/>
    <w:pPr>
      <w:ind w:firstLineChars="200" w:firstLine="420"/>
    </w:pPr>
  </w:style>
  <w:style w:type="paragraph" w:styleId="a4">
    <w:name w:val="header"/>
    <w:basedOn w:val="a"/>
    <w:link w:val="Char"/>
    <w:uiPriority w:val="99"/>
    <w:unhideWhenUsed/>
    <w:rsid w:val="00B879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879E3"/>
    <w:rPr>
      <w:sz w:val="18"/>
      <w:szCs w:val="18"/>
    </w:rPr>
  </w:style>
  <w:style w:type="paragraph" w:styleId="a5">
    <w:name w:val="footer"/>
    <w:basedOn w:val="a"/>
    <w:link w:val="Char0"/>
    <w:uiPriority w:val="99"/>
    <w:unhideWhenUsed/>
    <w:rsid w:val="00B879E3"/>
    <w:pPr>
      <w:tabs>
        <w:tab w:val="center" w:pos="4153"/>
        <w:tab w:val="right" w:pos="8306"/>
      </w:tabs>
      <w:snapToGrid w:val="0"/>
      <w:jc w:val="left"/>
    </w:pPr>
    <w:rPr>
      <w:sz w:val="18"/>
      <w:szCs w:val="18"/>
    </w:rPr>
  </w:style>
  <w:style w:type="character" w:customStyle="1" w:styleId="Char0">
    <w:name w:val="页脚 Char"/>
    <w:basedOn w:val="a0"/>
    <w:link w:val="a5"/>
    <w:uiPriority w:val="99"/>
    <w:rsid w:val="00B879E3"/>
    <w:rPr>
      <w:sz w:val="18"/>
      <w:szCs w:val="18"/>
    </w:rPr>
  </w:style>
  <w:style w:type="character" w:styleId="a6">
    <w:name w:val="Hyperlink"/>
    <w:basedOn w:val="a0"/>
    <w:uiPriority w:val="99"/>
    <w:unhideWhenUsed/>
    <w:rsid w:val="00972234"/>
    <w:rPr>
      <w:color w:val="0563C1" w:themeColor="hyperlink"/>
      <w:u w:val="single"/>
    </w:rPr>
  </w:style>
  <w:style w:type="paragraph" w:styleId="a7">
    <w:name w:val="Date"/>
    <w:basedOn w:val="a"/>
    <w:next w:val="a"/>
    <w:link w:val="Char1"/>
    <w:uiPriority w:val="99"/>
    <w:semiHidden/>
    <w:unhideWhenUsed/>
    <w:rsid w:val="003745D5"/>
    <w:pPr>
      <w:ind w:leftChars="2500" w:left="100"/>
    </w:pPr>
  </w:style>
  <w:style w:type="character" w:customStyle="1" w:styleId="Char1">
    <w:name w:val="日期 Char"/>
    <w:basedOn w:val="a0"/>
    <w:link w:val="a7"/>
    <w:uiPriority w:val="99"/>
    <w:semiHidden/>
    <w:rsid w:val="003745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960618">
      <w:bodyDiv w:val="1"/>
      <w:marLeft w:val="0"/>
      <w:marRight w:val="0"/>
      <w:marTop w:val="0"/>
      <w:marBottom w:val="0"/>
      <w:divBdr>
        <w:top w:val="none" w:sz="0" w:space="0" w:color="auto"/>
        <w:left w:val="none" w:sz="0" w:space="0" w:color="auto"/>
        <w:bottom w:val="none" w:sz="0" w:space="0" w:color="auto"/>
        <w:right w:val="none" w:sz="0" w:space="0" w:color="auto"/>
      </w:divBdr>
    </w:div>
    <w:div w:id="749622920">
      <w:bodyDiv w:val="1"/>
      <w:marLeft w:val="0"/>
      <w:marRight w:val="0"/>
      <w:marTop w:val="0"/>
      <w:marBottom w:val="0"/>
      <w:divBdr>
        <w:top w:val="none" w:sz="0" w:space="0" w:color="auto"/>
        <w:left w:val="none" w:sz="0" w:space="0" w:color="auto"/>
        <w:bottom w:val="none" w:sz="0" w:space="0" w:color="auto"/>
        <w:right w:val="none" w:sz="0" w:space="0" w:color="auto"/>
      </w:divBdr>
    </w:div>
    <w:div w:id="176804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wsnh@163.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ywsnh@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222</Words>
  <Characters>1268</Characters>
  <Application>Microsoft Office Word</Application>
  <DocSecurity>0</DocSecurity>
  <Lines>10</Lines>
  <Paragraphs>2</Paragraphs>
  <ScaleCrop>false</ScaleCrop>
  <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Xiangzhong Fang</dc:creator>
  <cp:keywords/>
  <dc:description/>
  <cp:lastModifiedBy>ZhangYH-Lenovo</cp:lastModifiedBy>
  <cp:revision>42</cp:revision>
  <dcterms:created xsi:type="dcterms:W3CDTF">2015-03-12T12:12:00Z</dcterms:created>
  <dcterms:modified xsi:type="dcterms:W3CDTF">2016-03-15T10:03:00Z</dcterms:modified>
</cp:coreProperties>
</file>