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34" w:rsidRDefault="009D380B" w:rsidP="009D380B">
      <w:pPr>
        <w:jc w:val="center"/>
        <w:rPr>
          <w:b/>
        </w:rPr>
      </w:pPr>
      <w:r w:rsidRPr="003B4DD2">
        <w:rPr>
          <w:b/>
        </w:rPr>
        <w:t>中国概率统计学会</w:t>
      </w:r>
      <w:r w:rsidR="002B0FAA" w:rsidRPr="003B4DD2">
        <w:rPr>
          <w:b/>
        </w:rPr>
        <w:t>第十一届理事长工作分工</w:t>
      </w:r>
    </w:p>
    <w:p w:rsidR="007207C2" w:rsidRPr="003B4DD2" w:rsidRDefault="007207C2" w:rsidP="009D380B">
      <w:pPr>
        <w:jc w:val="center"/>
        <w:rPr>
          <w:b/>
        </w:rPr>
      </w:pPr>
      <w:r>
        <w:rPr>
          <w:rFonts w:hint="eastAsia"/>
          <w:b/>
        </w:rPr>
        <w:t>2</w:t>
      </w:r>
      <w:r>
        <w:rPr>
          <w:b/>
        </w:rPr>
        <w:t>018</w:t>
      </w:r>
      <w:r>
        <w:rPr>
          <w:b/>
        </w:rPr>
        <w:t>年</w:t>
      </w:r>
      <w:r>
        <w:rPr>
          <w:rFonts w:hint="eastAsia"/>
          <w:b/>
        </w:rPr>
        <w:t>1</w:t>
      </w:r>
      <w:r>
        <w:rPr>
          <w:b/>
        </w:rPr>
        <w:t>1</w:t>
      </w:r>
      <w:r>
        <w:rPr>
          <w:b/>
        </w:rPr>
        <w:t>月</w:t>
      </w:r>
      <w:r w:rsidR="00771039">
        <w:rPr>
          <w:rFonts w:hint="eastAsia"/>
          <w:b/>
        </w:rPr>
        <w:t>2</w:t>
      </w:r>
      <w:r>
        <w:rPr>
          <w:rFonts w:hint="eastAsia"/>
          <w:b/>
        </w:rPr>
        <w:t>日</w:t>
      </w:r>
    </w:p>
    <w:p w:rsidR="009D380B" w:rsidRDefault="009D380B" w:rsidP="002B0FAA"/>
    <w:p w:rsidR="002B0FAA" w:rsidRDefault="009D380B" w:rsidP="002B0FAA">
      <w:r>
        <w:t>李增沪理事长负责学会全面工作</w:t>
      </w:r>
      <w:r>
        <w:rPr>
          <w:rFonts w:hint="eastAsia"/>
        </w:rPr>
        <w:t>。</w:t>
      </w:r>
    </w:p>
    <w:p w:rsidR="009D380B" w:rsidRDefault="009D380B" w:rsidP="002B0FAA"/>
    <w:p w:rsidR="002B0FAA" w:rsidRDefault="009D380B" w:rsidP="002B0FAA">
      <w:pPr>
        <w:numPr>
          <w:ilvl w:val="0"/>
          <w:numId w:val="4"/>
        </w:numPr>
      </w:pPr>
      <w:r>
        <w:t>艾明要秘书长协助理事长负责</w:t>
      </w:r>
      <w:r w:rsidR="00160F51">
        <w:t>学会日常</w:t>
      </w:r>
      <w:r w:rsidR="00236858">
        <w:t>工作</w:t>
      </w:r>
      <w:r w:rsidR="00236858">
        <w:rPr>
          <w:rFonts w:hint="eastAsia"/>
        </w:rPr>
        <w:t>，</w:t>
      </w:r>
      <w:r w:rsidR="00236858">
        <w:t>包括本学会与上级数学会以及国内外其他学会的日常联系</w:t>
      </w:r>
      <w:r w:rsidR="004B0B0F">
        <w:rPr>
          <w:rFonts w:hint="eastAsia"/>
        </w:rPr>
        <w:t>，贺信贺电</w:t>
      </w:r>
      <w:r w:rsidR="00236858">
        <w:rPr>
          <w:rFonts w:hint="eastAsia"/>
        </w:rPr>
        <w:t>，学会</w:t>
      </w:r>
      <w:r>
        <w:rPr>
          <w:rFonts w:hint="eastAsia"/>
        </w:rPr>
        <w:t>内工作协调，规划</w:t>
      </w:r>
      <w:r w:rsidR="00236858">
        <w:rPr>
          <w:rFonts w:hint="eastAsia"/>
        </w:rPr>
        <w:t>总结，</w:t>
      </w:r>
      <w:r w:rsidR="00236858">
        <w:t>对外宣传</w:t>
      </w:r>
      <w:r w:rsidR="00236858">
        <w:rPr>
          <w:rFonts w:hint="eastAsia"/>
        </w:rPr>
        <w:t>，</w:t>
      </w:r>
      <w:r w:rsidR="002B0FAA">
        <w:t>网站</w:t>
      </w:r>
      <w:r w:rsidR="00236858">
        <w:t>建设等</w:t>
      </w:r>
      <w:r w:rsidR="00236858">
        <w:rPr>
          <w:rFonts w:hint="eastAsia"/>
        </w:rPr>
        <w:t>。</w:t>
      </w:r>
    </w:p>
    <w:p w:rsidR="002B0FAA" w:rsidRDefault="00194AD8" w:rsidP="002B0FAA">
      <w:pPr>
        <w:numPr>
          <w:ilvl w:val="0"/>
          <w:numId w:val="4"/>
        </w:numPr>
      </w:pPr>
      <w:r>
        <w:rPr>
          <w:rFonts w:hint="eastAsia"/>
        </w:rPr>
        <w:t>陈大岳</w:t>
      </w:r>
      <w:r w:rsidR="009D380B">
        <w:t>副理事长负责</w:t>
      </w:r>
      <w:r w:rsidR="002B0FAA">
        <w:t>学会奖励</w:t>
      </w:r>
      <w:r w:rsidR="009D380B">
        <w:t>工作</w:t>
      </w:r>
      <w:r w:rsidR="00236858">
        <w:rPr>
          <w:rFonts w:hint="eastAsia"/>
        </w:rPr>
        <w:t>，</w:t>
      </w:r>
      <w:r w:rsidR="00236858">
        <w:t>包括向上级数学会报批</w:t>
      </w:r>
      <w:r w:rsidR="00236858">
        <w:rPr>
          <w:rFonts w:hint="eastAsia"/>
        </w:rPr>
        <w:t>，草拟评审章程，</w:t>
      </w:r>
      <w:r w:rsidR="00236858">
        <w:t>组织评审委员会评审</w:t>
      </w:r>
      <w:r w:rsidR="007207C2">
        <w:rPr>
          <w:rFonts w:hint="eastAsia"/>
        </w:rPr>
        <w:t>，</w:t>
      </w:r>
      <w:r w:rsidR="007207C2">
        <w:t>评审结果总结</w:t>
      </w:r>
      <w:r w:rsidR="00236858">
        <w:rPr>
          <w:rFonts w:hint="eastAsia"/>
        </w:rPr>
        <w:t>等。</w:t>
      </w:r>
    </w:p>
    <w:p w:rsidR="002B0FAA" w:rsidRDefault="00194AD8" w:rsidP="002B0FAA">
      <w:pPr>
        <w:numPr>
          <w:ilvl w:val="0"/>
          <w:numId w:val="4"/>
        </w:numPr>
      </w:pPr>
      <w:r>
        <w:rPr>
          <w:rFonts w:hint="eastAsia"/>
        </w:rPr>
        <w:t>郭建华</w:t>
      </w:r>
      <w:r w:rsidR="009D380B">
        <w:t>副理事长负责</w:t>
      </w:r>
      <w:r w:rsidR="002B0FAA">
        <w:t>国内外会议的组织协调</w:t>
      </w:r>
      <w:r w:rsidR="00236858">
        <w:rPr>
          <w:rFonts w:hint="eastAsia"/>
        </w:rPr>
        <w:t>，</w:t>
      </w:r>
      <w:r w:rsidR="00236858">
        <w:t>包括会议举办地的考察初选</w:t>
      </w:r>
      <w:r w:rsidR="00236858">
        <w:rPr>
          <w:rFonts w:hint="eastAsia"/>
        </w:rPr>
        <w:t>，</w:t>
      </w:r>
      <w:r w:rsidR="00236858">
        <w:t>会议程序安排</w:t>
      </w:r>
      <w:r w:rsidR="009D380B">
        <w:rPr>
          <w:rFonts w:hint="eastAsia"/>
        </w:rPr>
        <w:t>，</w:t>
      </w:r>
      <w:r w:rsidR="009D380B">
        <w:t>会议总结报告提交</w:t>
      </w:r>
      <w:r w:rsidR="00236858">
        <w:t>等</w:t>
      </w:r>
      <w:r w:rsidR="00236858">
        <w:rPr>
          <w:rFonts w:hint="eastAsia"/>
        </w:rPr>
        <w:t>。</w:t>
      </w:r>
    </w:p>
    <w:p w:rsidR="00236858" w:rsidRDefault="00194AD8" w:rsidP="002B0FAA">
      <w:pPr>
        <w:numPr>
          <w:ilvl w:val="0"/>
          <w:numId w:val="4"/>
        </w:numPr>
      </w:pPr>
      <w:r>
        <w:rPr>
          <w:rFonts w:hint="eastAsia"/>
        </w:rPr>
        <w:t>杨瑛</w:t>
      </w:r>
      <w:r w:rsidR="009D380B">
        <w:t>副理事长负责</w:t>
      </w:r>
      <w:r w:rsidR="002B0FAA">
        <w:t>学会资金筹措与管理</w:t>
      </w:r>
      <w:r w:rsidR="002B0FAA">
        <w:rPr>
          <w:rFonts w:hint="eastAsia"/>
        </w:rPr>
        <w:t>，</w:t>
      </w:r>
      <w:r w:rsidR="00236858">
        <w:rPr>
          <w:rFonts w:hint="eastAsia"/>
        </w:rPr>
        <w:t>包括与捐资人的联系签约，</w:t>
      </w:r>
      <w:r w:rsidR="00222563">
        <w:rPr>
          <w:rFonts w:hint="eastAsia"/>
        </w:rPr>
        <w:t>协助申办单位申请各种资助经费等。</w:t>
      </w:r>
    </w:p>
    <w:p w:rsidR="002B0FAA" w:rsidRDefault="00194AD8" w:rsidP="002B0FAA">
      <w:pPr>
        <w:numPr>
          <w:ilvl w:val="0"/>
          <w:numId w:val="4"/>
        </w:numPr>
      </w:pPr>
      <w:r>
        <w:rPr>
          <w:rFonts w:hint="eastAsia"/>
        </w:rPr>
        <w:t>郭先平</w:t>
      </w:r>
      <w:r w:rsidR="009D380B">
        <w:t>副理事长负责</w:t>
      </w:r>
      <w:r w:rsidR="00222563">
        <w:t>学会</w:t>
      </w:r>
      <w:r w:rsidR="002B0FAA">
        <w:t>杂志编委会</w:t>
      </w:r>
      <w:r w:rsidR="00222563">
        <w:t>各项事务</w:t>
      </w:r>
      <w:r w:rsidR="00222563">
        <w:rPr>
          <w:rFonts w:hint="eastAsia"/>
        </w:rPr>
        <w:t>，</w:t>
      </w:r>
      <w:r w:rsidR="00222563">
        <w:t>包括杂志的经费</w:t>
      </w:r>
      <w:r w:rsidR="009D380B">
        <w:t>筹措</w:t>
      </w:r>
      <w:r w:rsidR="009D380B">
        <w:rPr>
          <w:rFonts w:hint="eastAsia"/>
        </w:rPr>
        <w:t>，</w:t>
      </w:r>
      <w:r w:rsidR="009D380B">
        <w:t>编辑部</w:t>
      </w:r>
      <w:r w:rsidR="00222563">
        <w:t>协调</w:t>
      </w:r>
      <w:r w:rsidR="00222563">
        <w:rPr>
          <w:rFonts w:hint="eastAsia"/>
        </w:rPr>
        <w:t>，</w:t>
      </w:r>
      <w:r w:rsidR="00222563">
        <w:t>编委会调整</w:t>
      </w:r>
      <w:r w:rsidR="007207C2">
        <w:rPr>
          <w:rFonts w:hint="eastAsia"/>
        </w:rPr>
        <w:t>，</w:t>
      </w:r>
      <w:r w:rsidR="007207C2">
        <w:t>编辑部工作总结</w:t>
      </w:r>
      <w:r w:rsidR="00222563">
        <w:t>等</w:t>
      </w:r>
      <w:r w:rsidR="00222563">
        <w:rPr>
          <w:rFonts w:hint="eastAsia"/>
        </w:rPr>
        <w:t>。</w:t>
      </w:r>
    </w:p>
    <w:p w:rsidR="006F22DE" w:rsidRDefault="006F22DE" w:rsidP="006F22DE"/>
    <w:p w:rsidR="006F22DE" w:rsidRDefault="006F22DE" w:rsidP="006F22DE"/>
    <w:p w:rsidR="006F22DE" w:rsidRDefault="006F22DE" w:rsidP="006F22DE"/>
    <w:p w:rsidR="008E43D9" w:rsidRDefault="008E43D9" w:rsidP="006F22DE"/>
    <w:p w:rsidR="00195B0E" w:rsidRDefault="00195B0E" w:rsidP="006F22DE">
      <w:bookmarkStart w:id="0" w:name="_GoBack"/>
      <w:bookmarkEnd w:id="0"/>
    </w:p>
    <w:sectPr w:rsidR="00195B0E" w:rsidSect="0065000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3A" w:rsidRDefault="0046693A" w:rsidP="00160F51">
      <w:r>
        <w:separator/>
      </w:r>
    </w:p>
  </w:endnote>
  <w:endnote w:type="continuationSeparator" w:id="0">
    <w:p w:rsidR="0046693A" w:rsidRDefault="0046693A" w:rsidP="0016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3A" w:rsidRDefault="0046693A" w:rsidP="00160F51">
      <w:r>
        <w:separator/>
      </w:r>
    </w:p>
  </w:footnote>
  <w:footnote w:type="continuationSeparator" w:id="0">
    <w:p w:rsidR="0046693A" w:rsidRDefault="0046693A" w:rsidP="0016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07B7"/>
    <w:multiLevelType w:val="hybridMultilevel"/>
    <w:tmpl w:val="DA601B44"/>
    <w:lvl w:ilvl="0" w:tplc="4612B0FA">
      <w:start w:val="1"/>
      <w:numFmt w:val="decimal"/>
      <w:lvlText w:val="（%1）"/>
      <w:lvlJc w:val="left"/>
      <w:pPr>
        <w:ind w:left="104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1" w15:restartNumberingAfterBreak="0">
    <w:nsid w:val="34515720"/>
    <w:multiLevelType w:val="hybridMultilevel"/>
    <w:tmpl w:val="2DFA24C8"/>
    <w:lvl w:ilvl="0" w:tplc="4766A40E">
      <w:start w:val="1"/>
      <w:numFmt w:val="decimal"/>
      <w:lvlText w:val="%1、"/>
      <w:lvlJc w:val="left"/>
      <w:pPr>
        <w:ind w:left="712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3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2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2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72" w:hanging="480"/>
      </w:pPr>
      <w:rPr>
        <w:rFonts w:cs="Times New Roman"/>
      </w:rPr>
    </w:lvl>
  </w:abstractNum>
  <w:abstractNum w:abstractNumId="2" w15:restartNumberingAfterBreak="0">
    <w:nsid w:val="450812DF"/>
    <w:multiLevelType w:val="hybridMultilevel"/>
    <w:tmpl w:val="BF025F2E"/>
    <w:lvl w:ilvl="0" w:tplc="ACCEDD26">
      <w:start w:val="1"/>
      <w:numFmt w:val="decimal"/>
      <w:lvlText w:val="（%1）"/>
      <w:lvlJc w:val="left"/>
      <w:pPr>
        <w:ind w:left="1432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6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2" w:hanging="48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2" w:hanging="48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2" w:hanging="480"/>
      </w:pPr>
      <w:rPr>
        <w:rFonts w:cs="Times New Roman"/>
      </w:rPr>
    </w:lvl>
  </w:abstractNum>
  <w:abstractNum w:abstractNumId="3" w15:restartNumberingAfterBreak="0">
    <w:nsid w:val="5D292B06"/>
    <w:multiLevelType w:val="hybridMultilevel"/>
    <w:tmpl w:val="EF567DAC"/>
    <w:lvl w:ilvl="0" w:tplc="458A3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519"/>
    <w:rsid w:val="00015AAB"/>
    <w:rsid w:val="00025B7F"/>
    <w:rsid w:val="00040699"/>
    <w:rsid w:val="0005204E"/>
    <w:rsid w:val="00072EA5"/>
    <w:rsid w:val="000E57B9"/>
    <w:rsid w:val="000E648E"/>
    <w:rsid w:val="00157C8E"/>
    <w:rsid w:val="00160F51"/>
    <w:rsid w:val="00194AD8"/>
    <w:rsid w:val="00195B0E"/>
    <w:rsid w:val="001F21D3"/>
    <w:rsid w:val="0020438C"/>
    <w:rsid w:val="00222563"/>
    <w:rsid w:val="00236858"/>
    <w:rsid w:val="00277182"/>
    <w:rsid w:val="002B0FAA"/>
    <w:rsid w:val="002D1054"/>
    <w:rsid w:val="002D3E30"/>
    <w:rsid w:val="00397DD3"/>
    <w:rsid w:val="003A5519"/>
    <w:rsid w:val="003B4DD2"/>
    <w:rsid w:val="003E6D5A"/>
    <w:rsid w:val="00415227"/>
    <w:rsid w:val="0046693A"/>
    <w:rsid w:val="004B0B0F"/>
    <w:rsid w:val="004B6F3C"/>
    <w:rsid w:val="004C664D"/>
    <w:rsid w:val="005465F7"/>
    <w:rsid w:val="00555D55"/>
    <w:rsid w:val="00593BEC"/>
    <w:rsid w:val="00607E38"/>
    <w:rsid w:val="006102CB"/>
    <w:rsid w:val="00650003"/>
    <w:rsid w:val="006A421A"/>
    <w:rsid w:val="006E7392"/>
    <w:rsid w:val="006F22DE"/>
    <w:rsid w:val="006F3334"/>
    <w:rsid w:val="00710DCF"/>
    <w:rsid w:val="007207C2"/>
    <w:rsid w:val="007400D2"/>
    <w:rsid w:val="00760C37"/>
    <w:rsid w:val="00764DB3"/>
    <w:rsid w:val="00771039"/>
    <w:rsid w:val="007C55CE"/>
    <w:rsid w:val="008138F0"/>
    <w:rsid w:val="00860921"/>
    <w:rsid w:val="008D2091"/>
    <w:rsid w:val="008D5FDA"/>
    <w:rsid w:val="008E43D9"/>
    <w:rsid w:val="008F26E0"/>
    <w:rsid w:val="0090789A"/>
    <w:rsid w:val="00932AAB"/>
    <w:rsid w:val="00953FC8"/>
    <w:rsid w:val="00971117"/>
    <w:rsid w:val="009D380B"/>
    <w:rsid w:val="009D6EAD"/>
    <w:rsid w:val="009E46AB"/>
    <w:rsid w:val="00A5242A"/>
    <w:rsid w:val="00AE6EA7"/>
    <w:rsid w:val="00AF058E"/>
    <w:rsid w:val="00B010BE"/>
    <w:rsid w:val="00B060C1"/>
    <w:rsid w:val="00B44B81"/>
    <w:rsid w:val="00B77787"/>
    <w:rsid w:val="00BE3499"/>
    <w:rsid w:val="00D37D93"/>
    <w:rsid w:val="00DB51C0"/>
    <w:rsid w:val="00DE43C5"/>
    <w:rsid w:val="00E51769"/>
    <w:rsid w:val="00EA1D1E"/>
    <w:rsid w:val="00F46CC6"/>
    <w:rsid w:val="00F50891"/>
    <w:rsid w:val="00F70003"/>
    <w:rsid w:val="00FB2FA4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9BE07F3-E451-4CE0-97EE-55228C79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1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551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3A5519"/>
    <w:rPr>
      <w:rFonts w:ascii="Heiti SC Light" w:eastAsia="Times New Roman"/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3A5519"/>
    <w:rPr>
      <w:rFonts w:ascii="Heiti SC Light" w:eastAsia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60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160F5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60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160F51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195B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character" w:customStyle="1" w:styleId="HTMLChar">
    <w:name w:val="HTML 预设格式 Char"/>
    <w:link w:val="HTML"/>
    <w:uiPriority w:val="99"/>
    <w:semiHidden/>
    <w:rsid w:val="00195B0E"/>
    <w:rPr>
      <w:rFonts w:ascii="宋体" w:hAnsi="宋体" w:cs="宋体"/>
      <w:sz w:val="24"/>
      <w:szCs w:val="24"/>
    </w:rPr>
  </w:style>
  <w:style w:type="character" w:styleId="a7">
    <w:name w:val="Hyperlink"/>
    <w:uiPriority w:val="99"/>
    <w:unhideWhenUsed/>
    <w:rsid w:val="001F2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Aimy</cp:lastModifiedBy>
  <cp:revision>64</cp:revision>
  <dcterms:created xsi:type="dcterms:W3CDTF">2014-08-10T06:45:00Z</dcterms:created>
  <dcterms:modified xsi:type="dcterms:W3CDTF">2018-11-04T08:12:00Z</dcterms:modified>
</cp:coreProperties>
</file>