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AF2" w:rsidRPr="00F94AF2" w:rsidRDefault="00F94AF2" w:rsidP="00F94AF2">
      <w:pPr>
        <w:jc w:val="center"/>
        <w:rPr>
          <w:sz w:val="36"/>
          <w:szCs w:val="36"/>
        </w:rPr>
      </w:pPr>
      <w:r w:rsidRPr="00F94AF2">
        <w:rPr>
          <w:rFonts w:hint="eastAsia"/>
          <w:sz w:val="36"/>
          <w:szCs w:val="36"/>
        </w:rPr>
        <w:t>北京师范大学随机数学</w:t>
      </w:r>
      <w:r w:rsidR="002557C6">
        <w:rPr>
          <w:rFonts w:hint="eastAsia"/>
          <w:sz w:val="36"/>
          <w:szCs w:val="36"/>
        </w:rPr>
        <w:t>研究</w:t>
      </w:r>
      <w:bookmarkStart w:id="0" w:name="_GoBack"/>
      <w:bookmarkEnd w:id="0"/>
      <w:r w:rsidRPr="00F94AF2">
        <w:rPr>
          <w:rFonts w:hint="eastAsia"/>
          <w:sz w:val="36"/>
          <w:szCs w:val="36"/>
        </w:rPr>
        <w:t>中心</w:t>
      </w:r>
    </w:p>
    <w:p w:rsidR="00F94AF2" w:rsidRDefault="00F94AF2" w:rsidP="00F94AF2">
      <w:pPr>
        <w:jc w:val="center"/>
        <w:rPr>
          <w:sz w:val="36"/>
          <w:szCs w:val="36"/>
        </w:rPr>
      </w:pPr>
      <w:r w:rsidRPr="00F94AF2">
        <w:rPr>
          <w:rFonts w:hint="eastAsia"/>
          <w:sz w:val="36"/>
          <w:szCs w:val="36"/>
        </w:rPr>
        <w:t>学术报告</w:t>
      </w:r>
    </w:p>
    <w:p w:rsidR="00F94AF2" w:rsidRDefault="00F94AF2" w:rsidP="00F94AF2">
      <w:pPr>
        <w:jc w:val="center"/>
        <w:rPr>
          <w:sz w:val="36"/>
          <w:szCs w:val="36"/>
        </w:rPr>
      </w:pPr>
    </w:p>
    <w:p w:rsidR="00F94AF2" w:rsidRPr="008B0AEE" w:rsidRDefault="00F94AF2" w:rsidP="008B0AEE">
      <w:pPr>
        <w:widowControl/>
        <w:ind w:leftChars="18" w:left="2198" w:hangingChars="600" w:hanging="2160"/>
        <w:jc w:val="left"/>
        <w:rPr>
          <w:rFonts w:ascii="NimbusRomNo9L-Medi" w:eastAsia="宋体" w:hAnsi="NimbusRomNo9L-Medi" w:cs="宋体" w:hint="eastAsia"/>
          <w:b/>
          <w:bCs/>
          <w:color w:val="000000"/>
          <w:kern w:val="0"/>
          <w:sz w:val="34"/>
          <w:szCs w:val="34"/>
        </w:rPr>
      </w:pPr>
      <w:r w:rsidRPr="00241419">
        <w:rPr>
          <w:rFonts w:hint="eastAsia"/>
          <w:sz w:val="36"/>
          <w:szCs w:val="36"/>
        </w:rPr>
        <w:t>报告题目：</w:t>
      </w:r>
      <w:r w:rsidR="002557C6" w:rsidRPr="002557C6">
        <w:rPr>
          <w:rFonts w:ascii="NimbusRomNo9L-Medi" w:eastAsia="宋体" w:hAnsi="NimbusRomNo9L-Medi" w:cs="宋体"/>
          <w:b/>
          <w:bCs/>
          <w:color w:val="000000"/>
          <w:kern w:val="0"/>
          <w:sz w:val="34"/>
          <w:szCs w:val="34"/>
        </w:rPr>
        <w:t>Mixing and hitting times of general Markov processes</w:t>
      </w:r>
    </w:p>
    <w:p w:rsidR="003E0294" w:rsidRDefault="003E0294" w:rsidP="00F94AF2">
      <w:pPr>
        <w:jc w:val="left"/>
        <w:rPr>
          <w:sz w:val="36"/>
          <w:szCs w:val="36"/>
        </w:rPr>
      </w:pPr>
    </w:p>
    <w:p w:rsidR="00F94AF2" w:rsidRPr="006C3F8E" w:rsidRDefault="00F94AF2" w:rsidP="00F94AF2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报告人：</w:t>
      </w:r>
      <w:r w:rsidR="00241419">
        <w:rPr>
          <w:sz w:val="36"/>
          <w:szCs w:val="36"/>
        </w:rPr>
        <w:t xml:space="preserve">  </w:t>
      </w:r>
      <w:r w:rsidR="002557C6">
        <w:rPr>
          <w:rFonts w:hint="eastAsia"/>
          <w:sz w:val="36"/>
          <w:szCs w:val="36"/>
        </w:rPr>
        <w:t>端木昊随</w:t>
      </w:r>
      <w:r w:rsidR="00241419">
        <w:rPr>
          <w:rFonts w:hint="eastAsia"/>
          <w:sz w:val="36"/>
          <w:szCs w:val="36"/>
        </w:rPr>
        <w:t xml:space="preserve"> </w:t>
      </w:r>
    </w:p>
    <w:p w:rsidR="006C3F8E" w:rsidRDefault="00241419" w:rsidP="00EE64CD">
      <w:pPr>
        <w:ind w:firstLineChars="400" w:firstLine="144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（</w:t>
      </w:r>
      <w:r w:rsidR="002557C6" w:rsidRPr="002557C6">
        <w:rPr>
          <w:rFonts w:hint="eastAsia"/>
          <w:sz w:val="36"/>
          <w:szCs w:val="36"/>
        </w:rPr>
        <w:t>加利福尼亚大学伯克利分校</w:t>
      </w:r>
      <w:r>
        <w:rPr>
          <w:rFonts w:hint="eastAsia"/>
          <w:sz w:val="36"/>
          <w:szCs w:val="36"/>
        </w:rPr>
        <w:t>）</w:t>
      </w:r>
    </w:p>
    <w:p w:rsidR="00F94AF2" w:rsidRDefault="00F94AF2" w:rsidP="00F94AF2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时间：2</w:t>
      </w:r>
      <w:r>
        <w:rPr>
          <w:sz w:val="36"/>
          <w:szCs w:val="36"/>
        </w:rPr>
        <w:t>020-1</w:t>
      </w:r>
      <w:r w:rsidR="002557C6">
        <w:rPr>
          <w:sz w:val="36"/>
          <w:szCs w:val="36"/>
        </w:rPr>
        <w:t>2</w:t>
      </w:r>
      <w:r>
        <w:rPr>
          <w:sz w:val="36"/>
          <w:szCs w:val="36"/>
        </w:rPr>
        <w:t>-</w:t>
      </w:r>
      <w:r w:rsidR="002557C6">
        <w:rPr>
          <w:sz w:val="36"/>
          <w:szCs w:val="36"/>
        </w:rPr>
        <w:t>4</w:t>
      </w:r>
      <w:r w:rsidR="00096E0D">
        <w:rPr>
          <w:rFonts w:hint="eastAsia"/>
          <w:sz w:val="36"/>
          <w:szCs w:val="36"/>
        </w:rPr>
        <w:t>（周</w:t>
      </w:r>
      <w:r w:rsidR="001934A4">
        <w:rPr>
          <w:rFonts w:hint="eastAsia"/>
          <w:sz w:val="36"/>
          <w:szCs w:val="36"/>
        </w:rPr>
        <w:t>五</w:t>
      </w:r>
      <w:r w:rsidR="00096E0D">
        <w:rPr>
          <w:rFonts w:hint="eastAsia"/>
          <w:sz w:val="36"/>
          <w:szCs w:val="36"/>
        </w:rPr>
        <w:t>）</w:t>
      </w:r>
      <w:r>
        <w:rPr>
          <w:rFonts w:hint="eastAsia"/>
          <w:sz w:val="36"/>
          <w:szCs w:val="36"/>
        </w:rPr>
        <w:t xml:space="preserve">， </w:t>
      </w:r>
      <w:r w:rsidR="00241419">
        <w:rPr>
          <w:sz w:val="36"/>
          <w:szCs w:val="36"/>
        </w:rPr>
        <w:t>1</w:t>
      </w:r>
      <w:r w:rsidR="002557C6">
        <w:rPr>
          <w:sz w:val="36"/>
          <w:szCs w:val="36"/>
        </w:rPr>
        <w:t>4</w:t>
      </w:r>
      <w:r w:rsidR="002557C6">
        <w:rPr>
          <w:rFonts w:hint="eastAsia"/>
          <w:sz w:val="36"/>
          <w:szCs w:val="36"/>
        </w:rPr>
        <w:t>:</w:t>
      </w:r>
      <w:r w:rsidR="002557C6">
        <w:rPr>
          <w:sz w:val="36"/>
          <w:szCs w:val="36"/>
        </w:rPr>
        <w:t>3</w:t>
      </w:r>
      <w:r w:rsidR="001934A4">
        <w:rPr>
          <w:sz w:val="36"/>
          <w:szCs w:val="36"/>
        </w:rPr>
        <w:t>0</w:t>
      </w:r>
      <w:r>
        <w:rPr>
          <w:sz w:val="36"/>
          <w:szCs w:val="36"/>
        </w:rPr>
        <w:t>-</w:t>
      </w:r>
      <w:r w:rsidR="00241419">
        <w:rPr>
          <w:sz w:val="36"/>
          <w:szCs w:val="36"/>
        </w:rPr>
        <w:t>1</w:t>
      </w:r>
      <w:r w:rsidR="002557C6">
        <w:rPr>
          <w:sz w:val="36"/>
          <w:szCs w:val="36"/>
        </w:rPr>
        <w:t>6:</w:t>
      </w:r>
      <w:r w:rsidR="002557C6">
        <w:rPr>
          <w:rFonts w:hint="eastAsia"/>
          <w:sz w:val="36"/>
          <w:szCs w:val="36"/>
        </w:rPr>
        <w:t>3</w:t>
      </w:r>
      <w:r w:rsidR="00241419">
        <w:rPr>
          <w:sz w:val="36"/>
          <w:szCs w:val="36"/>
        </w:rPr>
        <w:t>0</w:t>
      </w:r>
    </w:p>
    <w:p w:rsidR="003E0294" w:rsidRDefault="003E0294" w:rsidP="00F94AF2">
      <w:pPr>
        <w:jc w:val="left"/>
        <w:rPr>
          <w:sz w:val="36"/>
          <w:szCs w:val="36"/>
        </w:rPr>
      </w:pPr>
    </w:p>
    <w:p w:rsidR="00241419" w:rsidRDefault="00F94AF2" w:rsidP="00F94AF2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地点：</w:t>
      </w:r>
      <w:r w:rsidR="00241419">
        <w:rPr>
          <w:rFonts w:hint="eastAsia"/>
          <w:sz w:val="36"/>
          <w:szCs w:val="36"/>
        </w:rPr>
        <w:t xml:space="preserve">后主楼 </w:t>
      </w:r>
      <w:r w:rsidR="00241419">
        <w:rPr>
          <w:sz w:val="36"/>
          <w:szCs w:val="36"/>
        </w:rPr>
        <w:t>1</w:t>
      </w:r>
      <w:r w:rsidR="001934A4">
        <w:rPr>
          <w:sz w:val="36"/>
          <w:szCs w:val="36"/>
        </w:rPr>
        <w:t>124</w:t>
      </w:r>
    </w:p>
    <w:p w:rsidR="003E0294" w:rsidRDefault="003E0294" w:rsidP="00F94AF2">
      <w:pPr>
        <w:jc w:val="left"/>
        <w:rPr>
          <w:sz w:val="36"/>
          <w:szCs w:val="36"/>
        </w:rPr>
      </w:pPr>
    </w:p>
    <w:p w:rsidR="00F94AF2" w:rsidRDefault="00241419" w:rsidP="00F94AF2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摘要</w:t>
      </w:r>
    </w:p>
    <w:p w:rsidR="002557C6" w:rsidRDefault="002557C6" w:rsidP="002557C6">
      <w:pPr>
        <w:widowControl/>
        <w:spacing w:line="276" w:lineRule="auto"/>
        <w:ind w:firstLineChars="300" w:firstLine="720"/>
        <w:rPr>
          <w:rFonts w:ascii="NimbusRomNo9L-Regu" w:eastAsia="宋体" w:hAnsi="NimbusRomNo9L-Regu" w:cs="宋体"/>
          <w:color w:val="000000"/>
          <w:kern w:val="0"/>
          <w:sz w:val="24"/>
        </w:rPr>
      </w:pPr>
      <w:r w:rsidRPr="002557C6">
        <w:rPr>
          <w:rFonts w:ascii="NimbusRomNo9L-Regu" w:eastAsia="宋体" w:hAnsi="NimbusRomNo9L-Regu" w:cs="宋体"/>
          <w:color w:val="000000"/>
          <w:kern w:val="0"/>
          <w:sz w:val="24"/>
        </w:rPr>
        <w:t>Nonstandard analysis, a powerful machinery derived from mathematical logic,</w:t>
      </w:r>
      <w:r>
        <w:rPr>
          <w:rFonts w:ascii="NimbusRomNo9L-Regu" w:eastAsia="宋体" w:hAnsi="NimbusRomNo9L-Regu" w:cs="宋体"/>
          <w:color w:val="000000"/>
          <w:kern w:val="0"/>
          <w:sz w:val="24"/>
        </w:rPr>
        <w:t xml:space="preserve"> </w:t>
      </w:r>
      <w:r w:rsidRPr="002557C6">
        <w:rPr>
          <w:rFonts w:ascii="NimbusRomNo9L-Regu" w:eastAsia="宋体" w:hAnsi="NimbusRomNo9L-Regu" w:cs="宋体"/>
          <w:color w:val="000000"/>
          <w:kern w:val="0"/>
          <w:sz w:val="24"/>
        </w:rPr>
        <w:t>has had many applications in probability theory as well as stochastic processes.</w:t>
      </w:r>
      <w:r>
        <w:rPr>
          <w:rFonts w:ascii="NimbusRomNo9L-Regu" w:eastAsia="宋体" w:hAnsi="NimbusRomNo9L-Regu" w:cs="宋体"/>
          <w:color w:val="000000"/>
          <w:kern w:val="0"/>
          <w:sz w:val="24"/>
        </w:rPr>
        <w:t xml:space="preserve"> </w:t>
      </w:r>
      <w:r w:rsidRPr="002557C6">
        <w:rPr>
          <w:rFonts w:ascii="NimbusRomNo9L-Regu" w:eastAsia="宋体" w:hAnsi="NimbusRomNo9L-Regu" w:cs="宋体"/>
          <w:color w:val="000000"/>
          <w:kern w:val="0"/>
          <w:sz w:val="24"/>
        </w:rPr>
        <w:t>Nonstandard analysis allows construction of a single object—a hyperfinite probability</w:t>
      </w:r>
      <w:r>
        <w:rPr>
          <w:rFonts w:ascii="NimbusRomNo9L-Regu" w:eastAsia="宋体" w:hAnsi="NimbusRomNo9L-Regu" w:cs="宋体"/>
          <w:color w:val="000000"/>
          <w:kern w:val="0"/>
          <w:sz w:val="24"/>
        </w:rPr>
        <w:t xml:space="preserve"> </w:t>
      </w:r>
      <w:r w:rsidRPr="002557C6">
        <w:rPr>
          <w:rFonts w:ascii="NimbusRomNo9L-Regu" w:eastAsia="宋体" w:hAnsi="NimbusRomNo9L-Regu" w:cs="宋体"/>
          <w:color w:val="000000"/>
          <w:kern w:val="0"/>
          <w:sz w:val="24"/>
        </w:rPr>
        <w:t>space—which satisfies all the first order logical properties of a finite probability space,</w:t>
      </w:r>
      <w:r>
        <w:rPr>
          <w:rFonts w:ascii="NimbusRomNo9L-Regu" w:eastAsia="宋体" w:hAnsi="NimbusRomNo9L-Regu" w:cs="宋体"/>
          <w:color w:val="000000"/>
          <w:kern w:val="0"/>
          <w:sz w:val="24"/>
        </w:rPr>
        <w:t xml:space="preserve"> </w:t>
      </w:r>
      <w:r w:rsidRPr="002557C6">
        <w:rPr>
          <w:rFonts w:ascii="NimbusRomNo9L-Regu" w:eastAsia="宋体" w:hAnsi="NimbusRomNo9L-Regu" w:cs="宋体"/>
          <w:color w:val="000000"/>
          <w:kern w:val="0"/>
          <w:sz w:val="24"/>
        </w:rPr>
        <w:t>but which can be simultaneously viewed as a measure-theoretical probability space</w:t>
      </w:r>
      <w:r>
        <w:rPr>
          <w:rFonts w:ascii="NimbusRomNo9L-Regu" w:eastAsia="宋体" w:hAnsi="NimbusRomNo9L-Regu" w:cs="宋体"/>
          <w:color w:val="000000"/>
          <w:kern w:val="0"/>
          <w:sz w:val="24"/>
        </w:rPr>
        <w:t xml:space="preserve"> </w:t>
      </w:r>
      <w:r w:rsidRPr="002557C6">
        <w:rPr>
          <w:rFonts w:ascii="NimbusRomNo9L-Regu" w:eastAsia="宋体" w:hAnsi="NimbusRomNo9L-Regu" w:cs="宋体"/>
          <w:color w:val="000000"/>
          <w:kern w:val="0"/>
          <w:sz w:val="24"/>
        </w:rPr>
        <w:t>via the Loeb construction. As a consequence, the hyperfinite/measure duality has</w:t>
      </w:r>
      <w:r>
        <w:rPr>
          <w:rFonts w:ascii="NimbusRomNo9L-Regu" w:eastAsia="宋体" w:hAnsi="NimbusRomNo9L-Regu" w:cs="宋体"/>
          <w:color w:val="000000"/>
          <w:kern w:val="0"/>
          <w:sz w:val="24"/>
        </w:rPr>
        <w:t xml:space="preserve"> </w:t>
      </w:r>
      <w:r w:rsidRPr="002557C6">
        <w:rPr>
          <w:rFonts w:ascii="NimbusRomNo9L-Regu" w:eastAsia="宋体" w:hAnsi="NimbusRomNo9L-Regu" w:cs="宋体"/>
          <w:color w:val="000000"/>
          <w:kern w:val="0"/>
          <w:sz w:val="24"/>
        </w:rPr>
        <w:t>proven to be particularly in porting discrete results into their continuous settings.</w:t>
      </w:r>
      <w:r>
        <w:rPr>
          <w:rFonts w:ascii="NimbusRomNo9L-Regu" w:eastAsia="宋体" w:hAnsi="NimbusRomNo9L-Regu" w:cs="宋体"/>
          <w:color w:val="000000"/>
          <w:kern w:val="0"/>
          <w:sz w:val="24"/>
        </w:rPr>
        <w:t xml:space="preserve"> </w:t>
      </w:r>
    </w:p>
    <w:p w:rsidR="008B0AEE" w:rsidRDefault="002557C6" w:rsidP="002557C6">
      <w:pPr>
        <w:widowControl/>
        <w:spacing w:line="276" w:lineRule="auto"/>
        <w:ind w:firstLineChars="200" w:firstLine="480"/>
        <w:rPr>
          <w:rFonts w:ascii="NimbusRomNo9L-Regu" w:eastAsia="宋体" w:hAnsi="NimbusRomNo9L-Regu" w:cs="宋体" w:hint="eastAsia"/>
          <w:color w:val="000000"/>
          <w:kern w:val="0"/>
          <w:sz w:val="24"/>
        </w:rPr>
      </w:pPr>
      <w:r w:rsidRPr="002557C6">
        <w:rPr>
          <w:rFonts w:ascii="NimbusRomNo9L-Regu" w:eastAsia="宋体" w:hAnsi="NimbusRomNo9L-Regu" w:cs="宋体"/>
          <w:color w:val="000000"/>
          <w:kern w:val="0"/>
          <w:sz w:val="24"/>
        </w:rPr>
        <w:t>In this talk, for every general-state-space discrete-time Markov process satisfying</w:t>
      </w:r>
      <w:r>
        <w:rPr>
          <w:rFonts w:ascii="NimbusRomNo9L-Regu" w:eastAsia="宋体" w:hAnsi="NimbusRomNo9L-Regu" w:cs="宋体"/>
          <w:color w:val="000000"/>
          <w:kern w:val="0"/>
          <w:sz w:val="24"/>
        </w:rPr>
        <w:t xml:space="preserve"> </w:t>
      </w:r>
      <w:r w:rsidRPr="002557C6">
        <w:rPr>
          <w:rFonts w:ascii="NimbusRomNo9L-Regu" w:eastAsia="宋体" w:hAnsi="NimbusRomNo9L-Regu" w:cs="宋体"/>
          <w:color w:val="000000"/>
          <w:kern w:val="0"/>
          <w:sz w:val="24"/>
        </w:rPr>
        <w:t>appropriate conditions, we construct a hyperfinite Markov process which has all the</w:t>
      </w:r>
      <w:r>
        <w:rPr>
          <w:rFonts w:ascii="NimbusRomNo9L-Regu" w:eastAsia="宋体" w:hAnsi="NimbusRomNo9L-Regu" w:cs="宋体"/>
          <w:color w:val="000000"/>
          <w:kern w:val="0"/>
          <w:sz w:val="24"/>
        </w:rPr>
        <w:t xml:space="preserve"> </w:t>
      </w:r>
      <w:r w:rsidRPr="002557C6">
        <w:rPr>
          <w:rFonts w:ascii="NimbusRomNo9L-Regu" w:eastAsia="宋体" w:hAnsi="NimbusRomNo9L-Regu" w:cs="宋体"/>
          <w:color w:val="000000"/>
          <w:kern w:val="0"/>
          <w:sz w:val="24"/>
        </w:rPr>
        <w:t>basic order logical properties of a finite Markov process to represent it. We show that</w:t>
      </w:r>
      <w:r>
        <w:rPr>
          <w:rFonts w:ascii="NimbusRomNo9L-Regu" w:eastAsia="宋体" w:hAnsi="NimbusRomNo9L-Regu" w:cs="宋体"/>
          <w:color w:val="000000"/>
          <w:kern w:val="0"/>
          <w:sz w:val="24"/>
        </w:rPr>
        <w:t xml:space="preserve"> </w:t>
      </w:r>
      <w:r w:rsidRPr="002557C6">
        <w:rPr>
          <w:rFonts w:ascii="NimbusRomNo9L-Regu" w:eastAsia="宋体" w:hAnsi="NimbusRomNo9L-Regu" w:cs="宋体"/>
          <w:color w:val="000000"/>
          <w:kern w:val="0"/>
          <w:sz w:val="24"/>
        </w:rPr>
        <w:t>the mixing time and the hitting time agree with each other up to some multiplicative</w:t>
      </w:r>
      <w:r>
        <w:rPr>
          <w:rFonts w:ascii="NimbusRomNo9L-Regu" w:eastAsia="宋体" w:hAnsi="NimbusRomNo9L-Regu" w:cs="宋体"/>
          <w:color w:val="000000"/>
          <w:kern w:val="0"/>
          <w:sz w:val="24"/>
        </w:rPr>
        <w:t xml:space="preserve"> </w:t>
      </w:r>
      <w:r w:rsidRPr="002557C6">
        <w:rPr>
          <w:rFonts w:ascii="NimbusRomNo9L-Regu" w:eastAsia="宋体" w:hAnsi="NimbusRomNo9L-Regu" w:cs="宋体"/>
          <w:color w:val="000000"/>
          <w:kern w:val="0"/>
          <w:sz w:val="24"/>
        </w:rPr>
        <w:t>constants for discrete-time general-state-space reversible Markov processes satisfying</w:t>
      </w:r>
      <w:r>
        <w:rPr>
          <w:rFonts w:ascii="NimbusRomNo9L-Regu" w:eastAsia="宋体" w:hAnsi="NimbusRomNo9L-Regu" w:cs="宋体" w:hint="eastAsia"/>
          <w:color w:val="000000"/>
          <w:kern w:val="0"/>
          <w:sz w:val="24"/>
        </w:rPr>
        <w:t xml:space="preserve"> </w:t>
      </w:r>
      <w:r w:rsidRPr="002557C6">
        <w:rPr>
          <w:rFonts w:ascii="NimbusRomNo9L-Regu" w:eastAsia="宋体" w:hAnsi="NimbusRomNo9L-Regu" w:cs="宋体"/>
          <w:color w:val="000000"/>
          <w:kern w:val="0"/>
          <w:sz w:val="24"/>
        </w:rPr>
        <w:t>certain condition. Finally, we show that our result is applicable to a large class of</w:t>
      </w:r>
      <w:r>
        <w:rPr>
          <w:rFonts w:ascii="NimbusRomNo9L-Regu" w:eastAsia="宋体" w:hAnsi="NimbusRomNo9L-Regu" w:cs="宋体"/>
          <w:color w:val="000000"/>
          <w:kern w:val="0"/>
          <w:sz w:val="24"/>
        </w:rPr>
        <w:t xml:space="preserve"> </w:t>
      </w:r>
      <w:r w:rsidRPr="002557C6">
        <w:rPr>
          <w:rFonts w:ascii="NimbusRomNo9L-Regu" w:eastAsia="宋体" w:hAnsi="NimbusRomNo9L-Regu" w:cs="宋体"/>
          <w:color w:val="000000"/>
          <w:kern w:val="0"/>
          <w:sz w:val="24"/>
        </w:rPr>
        <w:t>Gibbs samplers and Metropolis-Hasting algorithms.</w:t>
      </w:r>
      <w:r w:rsidR="008B0AEE" w:rsidRPr="008B0AEE">
        <w:rPr>
          <w:rFonts w:ascii="NimbusRomNo9L-Regu" w:eastAsia="宋体" w:hAnsi="NimbusRomNo9L-Regu" w:cs="宋体"/>
          <w:color w:val="000000"/>
          <w:kern w:val="0"/>
          <w:sz w:val="24"/>
        </w:rPr>
        <w:t xml:space="preserve"> </w:t>
      </w:r>
    </w:p>
    <w:sectPr w:rsidR="008B0AEE" w:rsidSect="00195C7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7E0" w:rsidRDefault="00B247E0" w:rsidP="002557C6">
      <w:r>
        <w:separator/>
      </w:r>
    </w:p>
  </w:endnote>
  <w:endnote w:type="continuationSeparator" w:id="0">
    <w:p w:rsidR="00B247E0" w:rsidRDefault="00B247E0" w:rsidP="0025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RomNo9L-Medi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RomNo9L-Regu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7E0" w:rsidRDefault="00B247E0" w:rsidP="002557C6">
      <w:r>
        <w:separator/>
      </w:r>
    </w:p>
  </w:footnote>
  <w:footnote w:type="continuationSeparator" w:id="0">
    <w:p w:rsidR="00B247E0" w:rsidRDefault="00B247E0" w:rsidP="00255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F2"/>
    <w:rsid w:val="00096E0D"/>
    <w:rsid w:val="001934A4"/>
    <w:rsid w:val="00195C75"/>
    <w:rsid w:val="00241419"/>
    <w:rsid w:val="00243BA8"/>
    <w:rsid w:val="002557C6"/>
    <w:rsid w:val="003E0294"/>
    <w:rsid w:val="006C3F8E"/>
    <w:rsid w:val="008B0AEE"/>
    <w:rsid w:val="00B247E0"/>
    <w:rsid w:val="00EE64CD"/>
    <w:rsid w:val="00EE79DC"/>
    <w:rsid w:val="00F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70628"/>
  <w15:chartTrackingRefBased/>
  <w15:docId w15:val="{C91ACAA0-F59E-374B-A1DC-DA4E9387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57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5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57C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557C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557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随机中心</cp:lastModifiedBy>
  <cp:revision>2</cp:revision>
  <cp:lastPrinted>2020-12-03T01:02:00Z</cp:lastPrinted>
  <dcterms:created xsi:type="dcterms:W3CDTF">2020-12-03T01:02:00Z</dcterms:created>
  <dcterms:modified xsi:type="dcterms:W3CDTF">2020-12-03T01:02:00Z</dcterms:modified>
</cp:coreProperties>
</file>