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【</w:t>
      </w:r>
      <w:r>
        <w:rPr>
          <w:rFonts w:ascii="宋体" w:hAnsi="宋体" w:eastAsia="宋体" w:cs="宋体"/>
          <w:kern w:val="0"/>
          <w:sz w:val="24"/>
          <w:szCs w:val="24"/>
        </w:rPr>
        <w:t>20200928分枝过程讨论班学术报告】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报告人：方榕娟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(福建师范大学数学与信息学院)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 xml:space="preserve">题目：Continuous-state branching processes in varying environments  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时间：2020年9月28日（星期一）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下午14:30-15:30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地点：电子楼105报告厅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线上：腾讯会议（会议号：513 729 269）</w:t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t>摘 要：In this talk, we give a construction of a continuous-state branching process in varying environments by the pathwise unique solution to a stochastic integral equation driven by time-space noises. The process arises naturally in the limit theorem of Galton-Watson processes in varying environments established by Bansaye and Simatos (2015). In terms of the stochastic equation we clarify the behavior of the continuous-state process at its bottlenecks, which are the times when it arrives at zero almost surely by negative jumps. This is a joint work with Zenghu Li.</w:t>
      </w:r>
      <w:r>
        <w:rPr>
          <w:rFonts w:ascii="宋体" w:hAnsi="宋体" w:eastAsia="宋体" w:cs="宋体"/>
          <w:kern w:val="0"/>
          <w:sz w:val="24"/>
          <w:szCs w:val="24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8"/>
    <w:rsid w:val="003249A8"/>
    <w:rsid w:val="003F294F"/>
    <w:rsid w:val="00AF01E4"/>
    <w:rsid w:val="59B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TotalTime>1</TotalTime>
  <ScaleCrop>false</ScaleCrop>
  <LinksUpToDate>false</LinksUpToDate>
  <CharactersWithSpaces>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2020-10-12T02:49:00Z</dcterms:created>
  <dc:creator>嘉伟 刘</dc:creator>
  <cp:lastModifiedBy>Administrator</cp:lastModifiedBy>
  <dcterms:modified xsi:type="dcterms:W3CDTF">2020-10-13T07:46:00Z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